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8496D" w14:textId="77777777" w:rsidR="00960B90" w:rsidRDefault="00A65D3C" w:rsidP="00960B90">
      <w:pPr>
        <w:spacing w:after="0"/>
        <w:jc w:val="center"/>
        <w:rPr>
          <w:b/>
          <w:bCs/>
          <w:sz w:val="28"/>
          <w:szCs w:val="28"/>
        </w:rPr>
      </w:pPr>
      <w:r w:rsidRPr="00A65D3C">
        <w:rPr>
          <w:b/>
          <w:bCs/>
          <w:sz w:val="28"/>
          <w:szCs w:val="28"/>
        </w:rPr>
        <w:t>OBRAZLOŽENJE</w:t>
      </w:r>
      <w:r w:rsidR="00960B90">
        <w:rPr>
          <w:b/>
          <w:bCs/>
          <w:sz w:val="28"/>
          <w:szCs w:val="28"/>
        </w:rPr>
        <w:t xml:space="preserve"> PRIJEDLOGA</w:t>
      </w:r>
      <w:r w:rsidRPr="00A65D3C">
        <w:rPr>
          <w:b/>
          <w:bCs/>
          <w:sz w:val="28"/>
          <w:szCs w:val="28"/>
        </w:rPr>
        <w:t xml:space="preserve"> </w:t>
      </w:r>
      <w:r w:rsidR="00760549">
        <w:rPr>
          <w:b/>
          <w:bCs/>
          <w:sz w:val="28"/>
          <w:szCs w:val="28"/>
        </w:rPr>
        <w:t>PRVIH</w:t>
      </w:r>
      <w:r w:rsidRPr="00A65D3C">
        <w:rPr>
          <w:b/>
          <w:bCs/>
          <w:sz w:val="28"/>
          <w:szCs w:val="28"/>
        </w:rPr>
        <w:t xml:space="preserve"> IZMJENA</w:t>
      </w:r>
      <w:r w:rsidR="00760549">
        <w:rPr>
          <w:b/>
          <w:bCs/>
          <w:sz w:val="28"/>
          <w:szCs w:val="28"/>
        </w:rPr>
        <w:t xml:space="preserve"> I DOPUNA</w:t>
      </w:r>
      <w:r w:rsidRPr="00A65D3C">
        <w:rPr>
          <w:b/>
          <w:bCs/>
          <w:sz w:val="28"/>
          <w:szCs w:val="28"/>
        </w:rPr>
        <w:t xml:space="preserve"> </w:t>
      </w:r>
    </w:p>
    <w:p w14:paraId="1DD9C954" w14:textId="12BE05CF" w:rsidR="008C50E6" w:rsidRDefault="00A65D3C" w:rsidP="00960B90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FINANCIJSKOG </w:t>
      </w:r>
      <w:r w:rsidRPr="00A65D3C">
        <w:rPr>
          <w:b/>
          <w:bCs/>
          <w:sz w:val="28"/>
          <w:szCs w:val="28"/>
        </w:rPr>
        <w:t>PLANA ZA</w:t>
      </w:r>
      <w:r w:rsidR="00960B90">
        <w:rPr>
          <w:b/>
          <w:bCs/>
          <w:sz w:val="28"/>
          <w:szCs w:val="28"/>
        </w:rPr>
        <w:t xml:space="preserve"> </w:t>
      </w:r>
      <w:r w:rsidRPr="00A65D3C">
        <w:rPr>
          <w:b/>
          <w:bCs/>
          <w:sz w:val="28"/>
          <w:szCs w:val="28"/>
        </w:rPr>
        <w:t>202</w:t>
      </w:r>
      <w:r w:rsidR="00760549">
        <w:rPr>
          <w:b/>
          <w:bCs/>
          <w:sz w:val="28"/>
          <w:szCs w:val="28"/>
        </w:rPr>
        <w:t>5</w:t>
      </w:r>
      <w:r w:rsidRPr="00A65D3C">
        <w:rPr>
          <w:b/>
          <w:bCs/>
          <w:sz w:val="28"/>
          <w:szCs w:val="28"/>
        </w:rPr>
        <w:t>. GODINU</w:t>
      </w:r>
    </w:p>
    <w:p w14:paraId="470D5459" w14:textId="77777777" w:rsidR="00930A56" w:rsidRDefault="00930A56" w:rsidP="0095323A">
      <w:pPr>
        <w:spacing w:after="0"/>
        <w:jc w:val="center"/>
        <w:rPr>
          <w:b/>
          <w:bCs/>
          <w:sz w:val="28"/>
          <w:szCs w:val="28"/>
        </w:rPr>
      </w:pPr>
    </w:p>
    <w:p w14:paraId="24C5AB73" w14:textId="3C097721" w:rsidR="00011B2F" w:rsidRPr="00F55178" w:rsidRDefault="00430AD9" w:rsidP="00606B96">
      <w:pPr>
        <w:pStyle w:val="Bezproreda"/>
        <w:spacing w:line="276" w:lineRule="auto"/>
        <w:jc w:val="both"/>
        <w:rPr>
          <w:sz w:val="24"/>
          <w:szCs w:val="24"/>
        </w:rPr>
      </w:pPr>
      <w:r w:rsidRPr="00F55178">
        <w:rPr>
          <w:sz w:val="24"/>
          <w:szCs w:val="24"/>
        </w:rPr>
        <w:t xml:space="preserve">Potreba za </w:t>
      </w:r>
      <w:r w:rsidR="00760549" w:rsidRPr="00F55178">
        <w:rPr>
          <w:sz w:val="24"/>
          <w:szCs w:val="24"/>
        </w:rPr>
        <w:t>Prvim</w:t>
      </w:r>
      <w:r w:rsidR="004D3EF6" w:rsidRPr="00F55178">
        <w:rPr>
          <w:sz w:val="24"/>
          <w:szCs w:val="24"/>
        </w:rPr>
        <w:t xml:space="preserve"> </w:t>
      </w:r>
      <w:r w:rsidR="00A65D3C" w:rsidRPr="00F55178">
        <w:rPr>
          <w:sz w:val="24"/>
          <w:szCs w:val="24"/>
        </w:rPr>
        <w:t>izmjen</w:t>
      </w:r>
      <w:r w:rsidRPr="00F55178">
        <w:rPr>
          <w:sz w:val="24"/>
          <w:szCs w:val="24"/>
        </w:rPr>
        <w:t>ama</w:t>
      </w:r>
      <w:r w:rsidR="00A65D3C" w:rsidRPr="00F55178">
        <w:rPr>
          <w:sz w:val="24"/>
          <w:szCs w:val="24"/>
        </w:rPr>
        <w:t xml:space="preserve"> Financijskog plana za 202</w:t>
      </w:r>
      <w:r w:rsidR="00760549" w:rsidRPr="00F55178">
        <w:rPr>
          <w:sz w:val="24"/>
          <w:szCs w:val="24"/>
        </w:rPr>
        <w:t>5</w:t>
      </w:r>
      <w:r w:rsidR="00A65D3C" w:rsidRPr="00F55178">
        <w:rPr>
          <w:sz w:val="24"/>
          <w:szCs w:val="24"/>
        </w:rPr>
        <w:t xml:space="preserve">. godinu </w:t>
      </w:r>
      <w:r w:rsidR="00011B2F" w:rsidRPr="00F55178">
        <w:rPr>
          <w:sz w:val="24"/>
          <w:szCs w:val="24"/>
        </w:rPr>
        <w:t xml:space="preserve">je </w:t>
      </w:r>
      <w:r w:rsidR="00564E8A" w:rsidRPr="00F55178">
        <w:rPr>
          <w:sz w:val="24"/>
          <w:szCs w:val="24"/>
        </w:rPr>
        <w:t>nastal</w:t>
      </w:r>
      <w:r w:rsidR="00F64701" w:rsidRPr="00F55178">
        <w:rPr>
          <w:sz w:val="24"/>
          <w:szCs w:val="24"/>
        </w:rPr>
        <w:t>a</w:t>
      </w:r>
      <w:r w:rsidR="00F55178" w:rsidRPr="00F55178">
        <w:rPr>
          <w:sz w:val="24"/>
          <w:szCs w:val="24"/>
        </w:rPr>
        <w:t xml:space="preserve"> zbog rasta ekonomske cijene što utječe na porast prihoda</w:t>
      </w:r>
      <w:r w:rsidR="00895D41">
        <w:rPr>
          <w:sz w:val="24"/>
          <w:szCs w:val="24"/>
        </w:rPr>
        <w:t>,</w:t>
      </w:r>
      <w:r w:rsidR="00F55178" w:rsidRPr="00F55178">
        <w:rPr>
          <w:sz w:val="24"/>
          <w:szCs w:val="24"/>
        </w:rPr>
        <w:t xml:space="preserve"> povećanja osnovice za obračun plaće u veljači </w:t>
      </w:r>
      <w:r w:rsidR="00895D41">
        <w:rPr>
          <w:sz w:val="24"/>
          <w:szCs w:val="24"/>
        </w:rPr>
        <w:t xml:space="preserve">2025. godine </w:t>
      </w:r>
      <w:r w:rsidR="00F55178" w:rsidRPr="00F55178">
        <w:rPr>
          <w:sz w:val="24"/>
          <w:szCs w:val="24"/>
        </w:rPr>
        <w:t>za 3% i očekivanog povećanja osnovice za 3% u rujnu 2025. godine</w:t>
      </w:r>
      <w:r w:rsidR="00F55178">
        <w:rPr>
          <w:sz w:val="24"/>
          <w:szCs w:val="24"/>
        </w:rPr>
        <w:t xml:space="preserve"> što utječe na povećanje rashoda</w:t>
      </w:r>
      <w:r w:rsidR="00F55178" w:rsidRPr="00F55178">
        <w:rPr>
          <w:sz w:val="24"/>
          <w:szCs w:val="24"/>
        </w:rPr>
        <w:t>.</w:t>
      </w:r>
    </w:p>
    <w:p w14:paraId="7A8F7A3A" w14:textId="77777777" w:rsidR="008C500B" w:rsidRPr="008C500B" w:rsidRDefault="008C500B" w:rsidP="00606B96">
      <w:pPr>
        <w:pStyle w:val="Bezproreda"/>
        <w:spacing w:line="276" w:lineRule="auto"/>
        <w:jc w:val="both"/>
        <w:rPr>
          <w:color w:val="FF0000"/>
          <w:sz w:val="24"/>
          <w:szCs w:val="24"/>
        </w:rPr>
      </w:pPr>
    </w:p>
    <w:p w14:paraId="4E82F001" w14:textId="77777777" w:rsidR="00097912" w:rsidRPr="00C74C70" w:rsidRDefault="00C27090" w:rsidP="00207D52">
      <w:pPr>
        <w:jc w:val="both"/>
        <w:rPr>
          <w:b/>
          <w:bCs/>
          <w:sz w:val="28"/>
          <w:szCs w:val="28"/>
        </w:rPr>
      </w:pPr>
      <w:r w:rsidRPr="00C74C70">
        <w:rPr>
          <w:b/>
          <w:bCs/>
          <w:sz w:val="28"/>
          <w:szCs w:val="28"/>
        </w:rPr>
        <w:t xml:space="preserve">NA </w:t>
      </w:r>
      <w:r w:rsidR="005245FD" w:rsidRPr="00C74C70">
        <w:rPr>
          <w:b/>
          <w:bCs/>
          <w:sz w:val="28"/>
          <w:szCs w:val="28"/>
        </w:rPr>
        <w:t>PRIHODOVNOJ STRANI</w:t>
      </w:r>
      <w:r w:rsidR="00097912" w:rsidRPr="00C74C70">
        <w:rPr>
          <w:b/>
          <w:bCs/>
          <w:sz w:val="28"/>
          <w:szCs w:val="28"/>
        </w:rPr>
        <w:t>:</w:t>
      </w:r>
    </w:p>
    <w:p w14:paraId="0A971807" w14:textId="10C84F50" w:rsidR="00E436AC" w:rsidRPr="00C74C70" w:rsidRDefault="008C500B" w:rsidP="00C74C70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>Prvim</w:t>
      </w:r>
      <w:r w:rsidR="00A64D4B">
        <w:rPr>
          <w:sz w:val="24"/>
          <w:szCs w:val="24"/>
        </w:rPr>
        <w:t xml:space="preserve"> i</w:t>
      </w:r>
      <w:r w:rsidR="002D412E" w:rsidRPr="002D412E">
        <w:rPr>
          <w:sz w:val="24"/>
          <w:szCs w:val="24"/>
        </w:rPr>
        <w:t>zmjenama</w:t>
      </w:r>
      <w:r>
        <w:rPr>
          <w:sz w:val="24"/>
          <w:szCs w:val="24"/>
        </w:rPr>
        <w:t xml:space="preserve"> i dopunama</w:t>
      </w:r>
      <w:r w:rsidR="002D412E" w:rsidRPr="002D412E">
        <w:rPr>
          <w:sz w:val="24"/>
          <w:szCs w:val="24"/>
        </w:rPr>
        <w:t xml:space="preserve"> Financijskog plana za 202</w:t>
      </w:r>
      <w:r>
        <w:rPr>
          <w:sz w:val="24"/>
          <w:szCs w:val="24"/>
        </w:rPr>
        <w:t>5</w:t>
      </w:r>
      <w:r w:rsidR="002D412E" w:rsidRPr="002D412E">
        <w:rPr>
          <w:sz w:val="24"/>
          <w:szCs w:val="24"/>
        </w:rPr>
        <w:t>. godinu planirano je povećanje pri</w:t>
      </w:r>
      <w:r w:rsidR="002D412E">
        <w:rPr>
          <w:sz w:val="24"/>
          <w:szCs w:val="24"/>
        </w:rPr>
        <w:t>hoda</w:t>
      </w:r>
      <w:r w:rsidR="00A64D4B">
        <w:rPr>
          <w:sz w:val="24"/>
          <w:szCs w:val="24"/>
        </w:rPr>
        <w:t xml:space="preserve"> s </w:t>
      </w:r>
      <w:r>
        <w:rPr>
          <w:sz w:val="24"/>
          <w:szCs w:val="24"/>
        </w:rPr>
        <w:t xml:space="preserve">1.171.255,00 </w:t>
      </w:r>
      <w:r>
        <w:rPr>
          <w:rFonts w:cstheme="minorHAnsi"/>
          <w:sz w:val="24"/>
          <w:szCs w:val="24"/>
        </w:rPr>
        <w:t>€</w:t>
      </w:r>
      <w:r w:rsidR="00A64D4B">
        <w:rPr>
          <w:sz w:val="24"/>
          <w:szCs w:val="24"/>
        </w:rPr>
        <w:t xml:space="preserve"> na </w:t>
      </w:r>
      <w:r w:rsidRPr="00995C90">
        <w:rPr>
          <w:sz w:val="24"/>
          <w:szCs w:val="24"/>
        </w:rPr>
        <w:t>1.2</w:t>
      </w:r>
      <w:r w:rsidR="00ED35C3" w:rsidRPr="00995C90">
        <w:rPr>
          <w:sz w:val="24"/>
          <w:szCs w:val="24"/>
        </w:rPr>
        <w:t>81</w:t>
      </w:r>
      <w:r w:rsidRPr="00995C90">
        <w:rPr>
          <w:sz w:val="24"/>
          <w:szCs w:val="24"/>
        </w:rPr>
        <w:t xml:space="preserve">.328,00 </w:t>
      </w:r>
      <w:r w:rsidRPr="00995C90">
        <w:rPr>
          <w:rFonts w:cstheme="minorHAnsi"/>
          <w:sz w:val="24"/>
          <w:szCs w:val="24"/>
        </w:rPr>
        <w:t>€</w:t>
      </w:r>
      <w:r w:rsidR="00A64D4B" w:rsidRPr="00995C90">
        <w:rPr>
          <w:sz w:val="24"/>
          <w:szCs w:val="24"/>
        </w:rPr>
        <w:t xml:space="preserve">. </w:t>
      </w:r>
      <w:r w:rsidR="00A64D4B">
        <w:rPr>
          <w:sz w:val="24"/>
          <w:szCs w:val="24"/>
        </w:rPr>
        <w:t xml:space="preserve">Iznos povećanja je </w:t>
      </w:r>
      <w:r w:rsidR="00995C90">
        <w:rPr>
          <w:sz w:val="24"/>
          <w:szCs w:val="24"/>
        </w:rPr>
        <w:t>110.073,00</w:t>
      </w:r>
      <w:r w:rsidRPr="00995C90">
        <w:rPr>
          <w:sz w:val="24"/>
          <w:szCs w:val="24"/>
        </w:rPr>
        <w:t xml:space="preserve"> </w:t>
      </w:r>
      <w:r w:rsidRPr="00995C90">
        <w:rPr>
          <w:rFonts w:cstheme="minorHAnsi"/>
          <w:sz w:val="24"/>
          <w:szCs w:val="24"/>
        </w:rPr>
        <w:t>€</w:t>
      </w:r>
      <w:r w:rsidRPr="00995C90">
        <w:rPr>
          <w:sz w:val="24"/>
          <w:szCs w:val="24"/>
        </w:rPr>
        <w:t>.</w:t>
      </w:r>
      <w:r w:rsidR="00E436AC" w:rsidRPr="00995C90">
        <w:rPr>
          <w:sz w:val="24"/>
          <w:szCs w:val="24"/>
        </w:rPr>
        <w:t xml:space="preserve"> </w:t>
      </w:r>
      <w:r w:rsidR="00E436AC" w:rsidRPr="00A70944">
        <w:rPr>
          <w:sz w:val="24"/>
          <w:szCs w:val="24"/>
        </w:rPr>
        <w:t xml:space="preserve">Razlog povećanja je </w:t>
      </w:r>
      <w:r w:rsidR="004C420F">
        <w:rPr>
          <w:sz w:val="24"/>
          <w:szCs w:val="24"/>
        </w:rPr>
        <w:t>povećanje</w:t>
      </w:r>
      <w:r w:rsidR="00E436AC" w:rsidRPr="00A70944">
        <w:rPr>
          <w:sz w:val="24"/>
          <w:szCs w:val="24"/>
        </w:rPr>
        <w:t xml:space="preserve"> ekonomske cijene </w:t>
      </w:r>
      <w:r w:rsidR="004C420F">
        <w:rPr>
          <w:sz w:val="24"/>
          <w:szCs w:val="24"/>
        </w:rPr>
        <w:t>smještaja dje</w:t>
      </w:r>
      <w:r w:rsidR="002A5CE9">
        <w:rPr>
          <w:sz w:val="24"/>
          <w:szCs w:val="24"/>
        </w:rPr>
        <w:t>c</w:t>
      </w:r>
      <w:r w:rsidR="004C420F">
        <w:rPr>
          <w:sz w:val="24"/>
          <w:szCs w:val="24"/>
        </w:rPr>
        <w:t xml:space="preserve">e u </w:t>
      </w:r>
      <w:r w:rsidR="00E436AC" w:rsidRPr="00A70944">
        <w:rPr>
          <w:sz w:val="24"/>
          <w:szCs w:val="24"/>
        </w:rPr>
        <w:t>vrtić</w:t>
      </w:r>
      <w:r w:rsidR="002A5CE9">
        <w:rPr>
          <w:sz w:val="24"/>
          <w:szCs w:val="24"/>
        </w:rPr>
        <w:t>u</w:t>
      </w:r>
      <w:r w:rsidR="00995C90">
        <w:rPr>
          <w:sz w:val="24"/>
          <w:szCs w:val="24"/>
        </w:rPr>
        <w:t xml:space="preserve"> </w:t>
      </w:r>
      <w:r w:rsidR="002A5CE9">
        <w:rPr>
          <w:sz w:val="24"/>
          <w:szCs w:val="24"/>
        </w:rPr>
        <w:t xml:space="preserve">i </w:t>
      </w:r>
      <w:r w:rsidR="00995C90">
        <w:rPr>
          <w:sz w:val="24"/>
          <w:szCs w:val="24"/>
        </w:rPr>
        <w:t>rast prihoda iz proračuna osnivača za financiranje rashoda za plać</w:t>
      </w:r>
      <w:r w:rsidR="004C420F">
        <w:rPr>
          <w:sz w:val="24"/>
          <w:szCs w:val="24"/>
        </w:rPr>
        <w:t>e zaposlenih</w:t>
      </w:r>
      <w:r w:rsidR="00E436AC" w:rsidRPr="00A70944">
        <w:rPr>
          <w:sz w:val="24"/>
          <w:szCs w:val="24"/>
        </w:rPr>
        <w:t>.</w:t>
      </w:r>
      <w:r w:rsidR="00F55178">
        <w:rPr>
          <w:sz w:val="24"/>
          <w:szCs w:val="24"/>
        </w:rPr>
        <w:t xml:space="preserve"> </w:t>
      </w:r>
      <w:r w:rsidR="00E436AC">
        <w:rPr>
          <w:sz w:val="24"/>
          <w:szCs w:val="24"/>
        </w:rPr>
        <w:t xml:space="preserve">Od 1. siječnja 2025. godine </w:t>
      </w:r>
      <w:r w:rsidR="00E436AC" w:rsidRPr="004432FF">
        <w:rPr>
          <w:rFonts w:ascii="Calibri" w:eastAsia="Calibri" w:hAnsi="Calibri" w:cs="Calibri"/>
          <w:bCs/>
          <w:sz w:val="24"/>
          <w:lang w:eastAsia="hr-HR"/>
        </w:rPr>
        <w:t xml:space="preserve">na vrtić se primjenjuje </w:t>
      </w:r>
      <w:r w:rsidR="00E436AC" w:rsidRPr="00F55178">
        <w:rPr>
          <w:rFonts w:ascii="Calibri" w:eastAsia="Calibri" w:hAnsi="Calibri" w:cs="Calibri"/>
          <w:b/>
          <w:sz w:val="24"/>
          <w:lang w:eastAsia="hr-HR"/>
        </w:rPr>
        <w:t>novi model financiranja</w:t>
      </w:r>
      <w:r w:rsidR="00E436AC" w:rsidRPr="004432FF">
        <w:rPr>
          <w:rFonts w:ascii="Calibri" w:eastAsia="Calibri" w:hAnsi="Calibri" w:cs="Calibri"/>
          <w:bCs/>
          <w:sz w:val="24"/>
          <w:lang w:eastAsia="hr-HR"/>
        </w:rPr>
        <w:t xml:space="preserve"> od strane osnivača koji podrazumijeva podmirivanje razlike između iznosa koji plaćaju roditelji i iznosa do pune ekonomske cijene po djetetu mjesečno</w:t>
      </w:r>
      <w:r w:rsidR="00C74C70">
        <w:rPr>
          <w:rFonts w:ascii="Calibri" w:eastAsia="Calibri" w:hAnsi="Calibri" w:cs="Calibri"/>
          <w:bCs/>
          <w:sz w:val="24"/>
          <w:lang w:eastAsia="hr-HR"/>
        </w:rPr>
        <w:t xml:space="preserve"> </w:t>
      </w:r>
      <w:r w:rsidR="00C74C70" w:rsidRPr="00C74C70">
        <w:rPr>
          <w:rFonts w:ascii="Calibri" w:eastAsia="Calibri" w:hAnsi="Calibri" w:cs="Calibri"/>
          <w:bCs/>
          <w:sz w:val="24"/>
          <w:lang w:eastAsia="hr-HR"/>
        </w:rPr>
        <w:t>(</w:t>
      </w:r>
      <w:r w:rsidR="00E436AC" w:rsidRPr="00C74C70">
        <w:rPr>
          <w:rFonts w:ascii="Calibri" w:eastAsia="Calibri" w:hAnsi="Calibri" w:cs="Calibri"/>
          <w:bCs/>
          <w:sz w:val="24"/>
          <w:lang w:eastAsia="hr-HR"/>
        </w:rPr>
        <w:t xml:space="preserve">EKONOMSKA CIJENA </w:t>
      </w:r>
      <w:r w:rsidR="006B6E62">
        <w:rPr>
          <w:rFonts w:ascii="Calibri" w:eastAsia="Calibri" w:hAnsi="Calibri" w:cs="Calibri"/>
          <w:bCs/>
          <w:sz w:val="24"/>
          <w:lang w:eastAsia="hr-HR"/>
        </w:rPr>
        <w:t>=</w:t>
      </w:r>
      <w:r w:rsidR="00E436AC" w:rsidRPr="00C74C70">
        <w:rPr>
          <w:rFonts w:ascii="Calibri" w:eastAsia="Calibri" w:hAnsi="Calibri" w:cs="Calibri"/>
          <w:bCs/>
          <w:sz w:val="24"/>
          <w:lang w:eastAsia="hr-HR"/>
        </w:rPr>
        <w:t xml:space="preserve"> IZNOS KOJI PLAĆAJU RODITELJI </w:t>
      </w:r>
      <w:r w:rsidR="006B6E62">
        <w:rPr>
          <w:rFonts w:ascii="Calibri" w:eastAsia="Calibri" w:hAnsi="Calibri" w:cs="Calibri"/>
          <w:bCs/>
          <w:sz w:val="24"/>
          <w:lang w:eastAsia="hr-HR"/>
        </w:rPr>
        <w:t>+</w:t>
      </w:r>
      <w:r w:rsidR="00E436AC" w:rsidRPr="00C74C70">
        <w:rPr>
          <w:rFonts w:ascii="Calibri" w:eastAsia="Calibri" w:hAnsi="Calibri" w:cs="Calibri"/>
          <w:bCs/>
          <w:sz w:val="24"/>
          <w:lang w:eastAsia="hr-HR"/>
        </w:rPr>
        <w:t xml:space="preserve"> IZNOS KOJI OSIGURAVA OSNIVAČ</w:t>
      </w:r>
      <w:r w:rsidR="00C74C70" w:rsidRPr="00C74C70">
        <w:rPr>
          <w:rFonts w:ascii="Calibri" w:eastAsia="Calibri" w:hAnsi="Calibri" w:cs="Calibri"/>
          <w:bCs/>
          <w:sz w:val="24"/>
          <w:lang w:eastAsia="hr-HR"/>
        </w:rPr>
        <w:t>).</w:t>
      </w:r>
    </w:p>
    <w:p w14:paraId="67F857E3" w14:textId="77777777" w:rsidR="000107DA" w:rsidRDefault="000107DA" w:rsidP="000107DA">
      <w:pPr>
        <w:spacing w:after="0" w:line="240" w:lineRule="auto"/>
        <w:rPr>
          <w:rFonts w:ascii="Calibri" w:eastAsia="Calibri" w:hAnsi="Calibri" w:cs="Calibri"/>
          <w:b/>
          <w:sz w:val="24"/>
          <w:lang w:eastAsia="hr-HR"/>
        </w:rPr>
      </w:pPr>
    </w:p>
    <w:p w14:paraId="73D841BB" w14:textId="77777777" w:rsidR="000107DA" w:rsidRPr="006763D8" w:rsidRDefault="000107DA" w:rsidP="000107DA">
      <w:pPr>
        <w:pStyle w:val="Odlomakpopisa"/>
        <w:numPr>
          <w:ilvl w:val="0"/>
          <w:numId w:val="18"/>
        </w:numPr>
        <w:jc w:val="both"/>
        <w:rPr>
          <w:i/>
          <w:iCs/>
          <w:color w:val="808080" w:themeColor="background1" w:themeShade="80"/>
          <w:sz w:val="24"/>
          <w:szCs w:val="24"/>
        </w:rPr>
      </w:pPr>
      <w:r w:rsidRPr="006763D8">
        <w:rPr>
          <w:sz w:val="24"/>
          <w:szCs w:val="24"/>
        </w:rPr>
        <w:t xml:space="preserve">Planirano je </w:t>
      </w:r>
      <w:r w:rsidRPr="006763D8">
        <w:rPr>
          <w:sz w:val="24"/>
          <w:szCs w:val="24"/>
          <w:u w:val="single"/>
        </w:rPr>
        <w:t>SMANJENJE</w:t>
      </w:r>
      <w:r w:rsidRPr="006763D8">
        <w:rPr>
          <w:sz w:val="24"/>
          <w:szCs w:val="24"/>
        </w:rPr>
        <w:t xml:space="preserve"> prihoda od kamata na oročena sredstva i depozite po viđenju </w:t>
      </w:r>
      <w:r w:rsidRPr="006763D8">
        <w:rPr>
          <w:i/>
          <w:iCs/>
          <w:color w:val="808080" w:themeColor="background1" w:themeShade="80"/>
          <w:sz w:val="24"/>
          <w:szCs w:val="24"/>
        </w:rPr>
        <w:t>(Izvor 1.5., konto 6413)</w:t>
      </w:r>
      <w:r w:rsidRPr="006763D8">
        <w:rPr>
          <w:color w:val="808080" w:themeColor="background1" w:themeShade="80"/>
          <w:sz w:val="24"/>
          <w:szCs w:val="24"/>
        </w:rPr>
        <w:t xml:space="preserve"> </w:t>
      </w:r>
      <w:r w:rsidRPr="006763D8">
        <w:rPr>
          <w:sz w:val="24"/>
          <w:szCs w:val="24"/>
        </w:rPr>
        <w:t xml:space="preserve">za 200,00 </w:t>
      </w:r>
      <w:r w:rsidRPr="006763D8">
        <w:rPr>
          <w:rFonts w:cstheme="minorHAnsi"/>
          <w:sz w:val="24"/>
          <w:szCs w:val="24"/>
        </w:rPr>
        <w:t>€</w:t>
      </w:r>
      <w:r w:rsidRPr="006763D8">
        <w:rPr>
          <w:sz w:val="24"/>
          <w:szCs w:val="24"/>
        </w:rPr>
        <w:t xml:space="preserve">. Navedeni prihodi su svedeni na nulu. </w:t>
      </w:r>
    </w:p>
    <w:p w14:paraId="4A5E8B3C" w14:textId="77777777" w:rsidR="000107DA" w:rsidRPr="00F848CC" w:rsidRDefault="000107DA" w:rsidP="000107DA">
      <w:pPr>
        <w:pStyle w:val="Odlomakpopisa"/>
        <w:jc w:val="both"/>
        <w:rPr>
          <w:i/>
          <w:iCs/>
          <w:sz w:val="24"/>
          <w:szCs w:val="24"/>
        </w:rPr>
      </w:pPr>
      <w:r w:rsidRPr="00F848CC">
        <w:rPr>
          <w:i/>
          <w:iCs/>
          <w:sz w:val="24"/>
          <w:szCs w:val="24"/>
        </w:rPr>
        <w:t>Obrazloženje:</w:t>
      </w:r>
    </w:p>
    <w:p w14:paraId="281050A5" w14:textId="77777777" w:rsidR="000107DA" w:rsidRPr="00531F24" w:rsidRDefault="000107DA" w:rsidP="000107DA">
      <w:pPr>
        <w:pStyle w:val="Odlomakpopisa"/>
        <w:jc w:val="both"/>
        <w:rPr>
          <w:i/>
          <w:iCs/>
          <w:color w:val="808080" w:themeColor="background1" w:themeShade="80"/>
          <w:sz w:val="24"/>
          <w:szCs w:val="24"/>
        </w:rPr>
      </w:pPr>
      <w:r>
        <w:rPr>
          <w:sz w:val="24"/>
          <w:szCs w:val="24"/>
        </w:rPr>
        <w:t>U 2025. godini vrtić ne planira ostvariti prihode od kamata jer je žiro račun vrtića zatvoren s 1.1.2025. godine zbog prelaska na lokalnu riznicu.</w:t>
      </w:r>
    </w:p>
    <w:p w14:paraId="14F2873C" w14:textId="5AD436D0" w:rsidR="000107DA" w:rsidRDefault="000107DA" w:rsidP="000107DA">
      <w:pPr>
        <w:pStyle w:val="Odlomakpopisa"/>
        <w:numPr>
          <w:ilvl w:val="0"/>
          <w:numId w:val="18"/>
        </w:numPr>
        <w:rPr>
          <w:sz w:val="24"/>
          <w:szCs w:val="24"/>
        </w:rPr>
      </w:pPr>
      <w:r w:rsidRPr="005925BD">
        <w:rPr>
          <w:sz w:val="24"/>
          <w:szCs w:val="24"/>
        </w:rPr>
        <w:t xml:space="preserve">Izmjenama i dopunama Financijskog plana za 2025. godinu planiran je prihod od prodaje proizvoda i robe </w:t>
      </w:r>
      <w:r w:rsidRPr="005925BD">
        <w:rPr>
          <w:i/>
          <w:iCs/>
          <w:color w:val="808080" w:themeColor="background1" w:themeShade="80"/>
          <w:sz w:val="24"/>
          <w:szCs w:val="24"/>
        </w:rPr>
        <w:t>(</w:t>
      </w:r>
      <w:r>
        <w:rPr>
          <w:i/>
          <w:iCs/>
          <w:color w:val="808080" w:themeColor="background1" w:themeShade="80"/>
          <w:sz w:val="24"/>
          <w:szCs w:val="24"/>
        </w:rPr>
        <w:t xml:space="preserve">Izvor 3.2., </w:t>
      </w:r>
      <w:r w:rsidRPr="005925BD">
        <w:rPr>
          <w:i/>
          <w:iCs/>
          <w:color w:val="808080" w:themeColor="background1" w:themeShade="80"/>
          <w:sz w:val="24"/>
          <w:szCs w:val="24"/>
        </w:rPr>
        <w:t xml:space="preserve">konto 6614) </w:t>
      </w:r>
      <w:r w:rsidRPr="005925BD">
        <w:rPr>
          <w:sz w:val="24"/>
          <w:szCs w:val="24"/>
        </w:rPr>
        <w:t xml:space="preserve">u iznosu 300,00 </w:t>
      </w:r>
      <w:r w:rsidRPr="005925BD">
        <w:rPr>
          <w:rFonts w:cstheme="minorHAnsi"/>
          <w:sz w:val="24"/>
          <w:szCs w:val="24"/>
        </w:rPr>
        <w:t>€</w:t>
      </w:r>
      <w:r w:rsidRPr="005925BD">
        <w:rPr>
          <w:sz w:val="24"/>
          <w:szCs w:val="24"/>
        </w:rPr>
        <w:t>.</w:t>
      </w:r>
      <w:r w:rsidR="00C74C70">
        <w:rPr>
          <w:sz w:val="24"/>
          <w:szCs w:val="24"/>
        </w:rPr>
        <w:t xml:space="preserve"> To je novi izvor prihoda.</w:t>
      </w:r>
    </w:p>
    <w:p w14:paraId="373AD29A" w14:textId="77777777" w:rsidR="000107DA" w:rsidRDefault="000107DA" w:rsidP="000107DA">
      <w:pPr>
        <w:pStyle w:val="Odlomakpopisa"/>
        <w:rPr>
          <w:sz w:val="24"/>
          <w:szCs w:val="24"/>
        </w:rPr>
      </w:pPr>
      <w:r w:rsidRPr="00F848CC">
        <w:rPr>
          <w:i/>
          <w:iCs/>
          <w:sz w:val="24"/>
          <w:szCs w:val="24"/>
        </w:rPr>
        <w:t>Obrazloženje:</w:t>
      </w:r>
      <w:r w:rsidRPr="005925BD">
        <w:rPr>
          <w:sz w:val="24"/>
          <w:szCs w:val="24"/>
        </w:rPr>
        <w:t xml:space="preserve"> </w:t>
      </w:r>
    </w:p>
    <w:p w14:paraId="66AE348F" w14:textId="48D40E21" w:rsidR="000107DA" w:rsidRDefault="000107DA" w:rsidP="000107DA">
      <w:pPr>
        <w:pStyle w:val="Odlomakpopisa"/>
        <w:rPr>
          <w:sz w:val="24"/>
          <w:szCs w:val="24"/>
        </w:rPr>
      </w:pPr>
      <w:r w:rsidRPr="005925BD">
        <w:rPr>
          <w:sz w:val="24"/>
          <w:szCs w:val="24"/>
        </w:rPr>
        <w:t xml:space="preserve">Od rujna 2024. godine Dječji vrtić Slunj </w:t>
      </w:r>
      <w:r w:rsidR="002E01C9">
        <w:rPr>
          <w:sz w:val="24"/>
          <w:szCs w:val="24"/>
        </w:rPr>
        <w:t>ima</w:t>
      </w:r>
      <w:r w:rsidRPr="005925BD">
        <w:rPr>
          <w:sz w:val="24"/>
          <w:szCs w:val="24"/>
        </w:rPr>
        <w:t xml:space="preserve"> postrojenja za samoopskrbu električnom energijom (sunčan</w:t>
      </w:r>
      <w:r w:rsidR="002E01C9">
        <w:rPr>
          <w:sz w:val="24"/>
          <w:szCs w:val="24"/>
        </w:rPr>
        <w:t>u</w:t>
      </w:r>
      <w:r w:rsidRPr="005925BD">
        <w:rPr>
          <w:sz w:val="24"/>
          <w:szCs w:val="24"/>
        </w:rPr>
        <w:t xml:space="preserve"> elektran</w:t>
      </w:r>
      <w:r w:rsidR="002E01C9">
        <w:rPr>
          <w:sz w:val="24"/>
          <w:szCs w:val="24"/>
        </w:rPr>
        <w:t>u</w:t>
      </w:r>
      <w:r w:rsidRPr="005925BD">
        <w:rPr>
          <w:sz w:val="24"/>
          <w:szCs w:val="24"/>
        </w:rPr>
        <w:t xml:space="preserve">).  </w:t>
      </w:r>
      <w:r>
        <w:rPr>
          <w:sz w:val="24"/>
          <w:szCs w:val="24"/>
        </w:rPr>
        <w:t>N</w:t>
      </w:r>
      <w:r w:rsidRPr="005925BD">
        <w:rPr>
          <w:sz w:val="24"/>
          <w:szCs w:val="24"/>
        </w:rPr>
        <w:t>akon obračuna isporučene i preuzete električne energije</w:t>
      </w:r>
      <w:r>
        <w:rPr>
          <w:sz w:val="24"/>
          <w:szCs w:val="24"/>
        </w:rPr>
        <w:t xml:space="preserve"> za 2024. godinu vrtić </w:t>
      </w:r>
      <w:r w:rsidRPr="005925BD">
        <w:rPr>
          <w:sz w:val="24"/>
          <w:szCs w:val="24"/>
        </w:rPr>
        <w:t>je višak električne energije</w:t>
      </w:r>
      <w:r>
        <w:rPr>
          <w:sz w:val="24"/>
          <w:szCs w:val="24"/>
        </w:rPr>
        <w:t xml:space="preserve"> prodao</w:t>
      </w:r>
      <w:r w:rsidRPr="005925BD">
        <w:rPr>
          <w:sz w:val="24"/>
          <w:szCs w:val="24"/>
        </w:rPr>
        <w:t xml:space="preserve"> HEP Opskrbi d.o.o.</w:t>
      </w:r>
      <w:r>
        <w:rPr>
          <w:sz w:val="24"/>
          <w:szCs w:val="24"/>
        </w:rPr>
        <w:t>.</w:t>
      </w:r>
      <w:r w:rsidRPr="005925BD">
        <w:rPr>
          <w:sz w:val="24"/>
          <w:szCs w:val="24"/>
        </w:rPr>
        <w:t xml:space="preserve"> </w:t>
      </w:r>
    </w:p>
    <w:p w14:paraId="44235141" w14:textId="77777777" w:rsidR="000107DA" w:rsidRPr="005925BD" w:rsidRDefault="000107DA" w:rsidP="000107DA">
      <w:pPr>
        <w:pStyle w:val="Odlomakpopisa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Planirano je </w:t>
      </w:r>
      <w:r w:rsidRPr="005925BD">
        <w:rPr>
          <w:sz w:val="24"/>
          <w:szCs w:val="24"/>
          <w:u w:val="single"/>
        </w:rPr>
        <w:t xml:space="preserve">POVEĆANJE </w:t>
      </w:r>
      <w:r>
        <w:rPr>
          <w:sz w:val="24"/>
          <w:szCs w:val="24"/>
        </w:rPr>
        <w:t>viškova prihoda iz prethodnih godina</w:t>
      </w:r>
      <w:r w:rsidRPr="005925BD">
        <w:rPr>
          <w:sz w:val="24"/>
          <w:szCs w:val="24"/>
        </w:rPr>
        <w:t xml:space="preserve"> </w:t>
      </w:r>
      <w:r w:rsidRPr="005925BD">
        <w:rPr>
          <w:i/>
          <w:iCs/>
          <w:color w:val="808080" w:themeColor="background1" w:themeShade="80"/>
          <w:sz w:val="24"/>
          <w:szCs w:val="24"/>
        </w:rPr>
        <w:t>(izvor 4.A., konto 9221 )</w:t>
      </w:r>
      <w:r w:rsidRPr="005925BD">
        <w:rPr>
          <w:sz w:val="24"/>
          <w:szCs w:val="24"/>
        </w:rPr>
        <w:t xml:space="preserve"> s </w:t>
      </w:r>
      <w:r>
        <w:rPr>
          <w:sz w:val="24"/>
          <w:szCs w:val="24"/>
        </w:rPr>
        <w:t>43.400,00</w:t>
      </w:r>
      <w:r w:rsidRPr="005925BD">
        <w:rPr>
          <w:sz w:val="24"/>
          <w:szCs w:val="24"/>
        </w:rPr>
        <w:t xml:space="preserve"> € na </w:t>
      </w:r>
      <w:r>
        <w:rPr>
          <w:sz w:val="24"/>
          <w:szCs w:val="24"/>
        </w:rPr>
        <w:t>50.773,00</w:t>
      </w:r>
      <w:r w:rsidRPr="005925BD">
        <w:rPr>
          <w:sz w:val="24"/>
          <w:szCs w:val="24"/>
        </w:rPr>
        <w:t xml:space="preserve"> €. Iznos povećanja je </w:t>
      </w:r>
      <w:r>
        <w:rPr>
          <w:sz w:val="24"/>
          <w:szCs w:val="24"/>
        </w:rPr>
        <w:t>7.373,00</w:t>
      </w:r>
      <w:r w:rsidRPr="005925BD">
        <w:rPr>
          <w:sz w:val="24"/>
          <w:szCs w:val="24"/>
        </w:rPr>
        <w:t xml:space="preserve"> €.</w:t>
      </w:r>
    </w:p>
    <w:p w14:paraId="19F0F565" w14:textId="77777777" w:rsidR="000107DA" w:rsidRPr="00F848CC" w:rsidRDefault="000107DA" w:rsidP="000107DA">
      <w:pPr>
        <w:pStyle w:val="Odlomakpopisa"/>
        <w:rPr>
          <w:i/>
          <w:iCs/>
          <w:sz w:val="24"/>
          <w:szCs w:val="24"/>
        </w:rPr>
      </w:pPr>
      <w:r w:rsidRPr="00F848CC">
        <w:rPr>
          <w:i/>
          <w:iCs/>
          <w:sz w:val="24"/>
          <w:szCs w:val="24"/>
        </w:rPr>
        <w:t>Obrazloženje:</w:t>
      </w:r>
    </w:p>
    <w:p w14:paraId="4C02E1CE" w14:textId="00AB9736" w:rsidR="000107DA" w:rsidRDefault="000107DA" w:rsidP="000107DA">
      <w:pPr>
        <w:pStyle w:val="Odlomakpopisa"/>
        <w:rPr>
          <w:sz w:val="24"/>
          <w:szCs w:val="24"/>
        </w:rPr>
      </w:pPr>
      <w:r w:rsidRPr="005925BD">
        <w:rPr>
          <w:sz w:val="24"/>
          <w:szCs w:val="24"/>
        </w:rPr>
        <w:t>Financijski plan za 202</w:t>
      </w:r>
      <w:r>
        <w:rPr>
          <w:sz w:val="24"/>
          <w:szCs w:val="24"/>
        </w:rPr>
        <w:t>5</w:t>
      </w:r>
      <w:r w:rsidRPr="005925BD">
        <w:rPr>
          <w:sz w:val="24"/>
          <w:szCs w:val="24"/>
        </w:rPr>
        <w:t xml:space="preserve">. godinu temeljen </w:t>
      </w:r>
      <w:r>
        <w:rPr>
          <w:sz w:val="24"/>
          <w:szCs w:val="24"/>
        </w:rPr>
        <w:t xml:space="preserve">je </w:t>
      </w:r>
      <w:r w:rsidRPr="005925BD">
        <w:rPr>
          <w:sz w:val="24"/>
          <w:szCs w:val="24"/>
        </w:rPr>
        <w:t>na procjeni budući da je isti izrađen krajem 202</w:t>
      </w:r>
      <w:r>
        <w:rPr>
          <w:sz w:val="24"/>
          <w:szCs w:val="24"/>
        </w:rPr>
        <w:t>4</w:t>
      </w:r>
      <w:r w:rsidRPr="005925BD">
        <w:rPr>
          <w:sz w:val="24"/>
          <w:szCs w:val="24"/>
        </w:rPr>
        <w:t>. godine, kada nije bilo moguće utvrditi točan rezultat poslov</w:t>
      </w:r>
      <w:r w:rsidR="002E01C9">
        <w:rPr>
          <w:sz w:val="24"/>
          <w:szCs w:val="24"/>
        </w:rPr>
        <w:t>anja u</w:t>
      </w:r>
      <w:r w:rsidRPr="005925BD">
        <w:rPr>
          <w:sz w:val="24"/>
          <w:szCs w:val="24"/>
        </w:rPr>
        <w:t xml:space="preserve"> 202</w:t>
      </w:r>
      <w:r>
        <w:rPr>
          <w:sz w:val="24"/>
          <w:szCs w:val="24"/>
        </w:rPr>
        <w:t>4</w:t>
      </w:r>
      <w:r w:rsidRPr="005925BD">
        <w:rPr>
          <w:sz w:val="24"/>
          <w:szCs w:val="24"/>
        </w:rPr>
        <w:t>. godin</w:t>
      </w:r>
      <w:r w:rsidR="002E01C9">
        <w:rPr>
          <w:sz w:val="24"/>
          <w:szCs w:val="24"/>
        </w:rPr>
        <w:t>i</w:t>
      </w:r>
      <w:r w:rsidRPr="005925BD">
        <w:rPr>
          <w:sz w:val="24"/>
          <w:szCs w:val="24"/>
        </w:rPr>
        <w:t xml:space="preserve"> jer je ista bila u tijeku. Završnim računom za 202</w:t>
      </w:r>
      <w:r>
        <w:rPr>
          <w:sz w:val="24"/>
          <w:szCs w:val="24"/>
        </w:rPr>
        <w:t>4</w:t>
      </w:r>
      <w:r w:rsidRPr="005925BD">
        <w:rPr>
          <w:sz w:val="24"/>
          <w:szCs w:val="24"/>
        </w:rPr>
        <w:t>. godinu utvrđeni su viškovi prihoda</w:t>
      </w:r>
      <w:r>
        <w:rPr>
          <w:sz w:val="24"/>
          <w:szCs w:val="24"/>
        </w:rPr>
        <w:t xml:space="preserve"> </w:t>
      </w:r>
      <w:r w:rsidRPr="005925BD">
        <w:rPr>
          <w:sz w:val="24"/>
          <w:szCs w:val="24"/>
        </w:rPr>
        <w:t>raspoloživi u 202</w:t>
      </w:r>
      <w:r>
        <w:rPr>
          <w:sz w:val="24"/>
          <w:szCs w:val="24"/>
        </w:rPr>
        <w:t>5</w:t>
      </w:r>
      <w:r w:rsidRPr="005925BD">
        <w:rPr>
          <w:sz w:val="24"/>
          <w:szCs w:val="24"/>
        </w:rPr>
        <w:t xml:space="preserve">. godini u iznosu od </w:t>
      </w:r>
      <w:r>
        <w:rPr>
          <w:sz w:val="24"/>
          <w:szCs w:val="24"/>
        </w:rPr>
        <w:t>50.773,72</w:t>
      </w:r>
      <w:r w:rsidRPr="005925BD">
        <w:rPr>
          <w:sz w:val="24"/>
          <w:szCs w:val="24"/>
        </w:rPr>
        <w:t xml:space="preserve"> €. Ovim Izmjenama viškovi su raspoređeni na rashode po izvorima po kojima su ostvareni:</w:t>
      </w:r>
    </w:p>
    <w:p w14:paraId="259D8BEE" w14:textId="77777777" w:rsidR="000107DA" w:rsidRDefault="000107DA" w:rsidP="000107DA">
      <w:pPr>
        <w:pStyle w:val="Bezproreda"/>
        <w:ind w:firstLine="708"/>
        <w:rPr>
          <w:b/>
          <w:sz w:val="24"/>
          <w:szCs w:val="14"/>
        </w:rPr>
      </w:pPr>
      <w:r>
        <w:rPr>
          <w:b/>
          <w:sz w:val="24"/>
          <w:szCs w:val="14"/>
        </w:rPr>
        <w:t xml:space="preserve">UKUPNO PRIHODI:                    998.621,04 EUR           </w:t>
      </w:r>
    </w:p>
    <w:p w14:paraId="280DF91D" w14:textId="77777777" w:rsidR="000107DA" w:rsidRPr="001006F9" w:rsidRDefault="000107DA" w:rsidP="000107DA">
      <w:pPr>
        <w:pStyle w:val="Bezproreda"/>
        <w:ind w:firstLine="708"/>
        <w:rPr>
          <w:b/>
          <w:sz w:val="24"/>
          <w:szCs w:val="14"/>
          <w:u w:val="single"/>
        </w:rPr>
      </w:pPr>
      <w:r w:rsidRPr="001006F9">
        <w:rPr>
          <w:b/>
          <w:sz w:val="24"/>
          <w:szCs w:val="14"/>
          <w:u w:val="single"/>
        </w:rPr>
        <w:t xml:space="preserve">UKUPNO RASHODI:           -  </w:t>
      </w:r>
      <w:r>
        <w:rPr>
          <w:b/>
          <w:sz w:val="24"/>
          <w:szCs w:val="14"/>
          <w:u w:val="single"/>
        </w:rPr>
        <w:t xml:space="preserve"> 1.116.655,88 EUR</w:t>
      </w:r>
    </w:p>
    <w:p w14:paraId="3B1A843C" w14:textId="77777777" w:rsidR="000107DA" w:rsidRDefault="000107DA" w:rsidP="000107DA">
      <w:pPr>
        <w:pStyle w:val="Bezproreda"/>
        <w:rPr>
          <w:b/>
          <w:sz w:val="24"/>
          <w:szCs w:val="14"/>
        </w:rPr>
      </w:pPr>
      <w:r>
        <w:rPr>
          <w:b/>
          <w:sz w:val="24"/>
          <w:szCs w:val="14"/>
        </w:rPr>
        <w:tab/>
      </w:r>
      <w:r>
        <w:rPr>
          <w:b/>
          <w:sz w:val="24"/>
          <w:szCs w:val="14"/>
        </w:rPr>
        <w:tab/>
      </w:r>
      <w:r>
        <w:rPr>
          <w:b/>
          <w:sz w:val="24"/>
          <w:szCs w:val="14"/>
        </w:rPr>
        <w:tab/>
        <w:t xml:space="preserve">         </w:t>
      </w:r>
      <w:r>
        <w:rPr>
          <w:b/>
          <w:sz w:val="24"/>
          <w:szCs w:val="14"/>
        </w:rPr>
        <w:tab/>
        <w:t xml:space="preserve">             - 118.034,84 EUR</w:t>
      </w:r>
    </w:p>
    <w:p w14:paraId="034FBC34" w14:textId="77777777" w:rsidR="000107DA" w:rsidRPr="001006F9" w:rsidRDefault="000107DA" w:rsidP="000107DA">
      <w:pPr>
        <w:pStyle w:val="Bezproreda"/>
        <w:rPr>
          <w:b/>
          <w:sz w:val="24"/>
          <w:szCs w:val="14"/>
        </w:rPr>
      </w:pPr>
      <w:r w:rsidRPr="001006F9">
        <w:rPr>
          <w:b/>
          <w:sz w:val="24"/>
          <w:szCs w:val="14"/>
        </w:rPr>
        <w:t xml:space="preserve">                                                </w:t>
      </w:r>
      <w:r>
        <w:rPr>
          <w:b/>
          <w:sz w:val="24"/>
          <w:szCs w:val="14"/>
        </w:rPr>
        <w:tab/>
        <w:t xml:space="preserve">            </w:t>
      </w:r>
      <w:r>
        <w:rPr>
          <w:b/>
          <w:sz w:val="24"/>
          <w:szCs w:val="14"/>
          <w:u w:val="single"/>
        </w:rPr>
        <w:t xml:space="preserve">+ 168.808,56 EUR </w:t>
      </w:r>
      <w:r w:rsidRPr="001006F9">
        <w:rPr>
          <w:b/>
          <w:sz w:val="24"/>
          <w:szCs w:val="14"/>
        </w:rPr>
        <w:t>-&gt;</w:t>
      </w:r>
      <w:r>
        <w:rPr>
          <w:b/>
          <w:sz w:val="24"/>
          <w:szCs w:val="14"/>
        </w:rPr>
        <w:t xml:space="preserve"> </w:t>
      </w:r>
      <w:r w:rsidRPr="001006F9">
        <w:rPr>
          <w:b/>
          <w:sz w:val="24"/>
          <w:szCs w:val="14"/>
        </w:rPr>
        <w:t xml:space="preserve">preneseni </w:t>
      </w:r>
      <w:r>
        <w:rPr>
          <w:b/>
          <w:sz w:val="24"/>
          <w:szCs w:val="14"/>
        </w:rPr>
        <w:t>višak</w:t>
      </w:r>
      <w:r w:rsidRPr="001006F9">
        <w:rPr>
          <w:b/>
          <w:sz w:val="24"/>
          <w:szCs w:val="14"/>
        </w:rPr>
        <w:t xml:space="preserve"> iz prošle</w:t>
      </w:r>
      <w:r>
        <w:rPr>
          <w:b/>
          <w:sz w:val="24"/>
          <w:szCs w:val="14"/>
        </w:rPr>
        <w:t xml:space="preserve"> 2023.</w:t>
      </w:r>
      <w:r w:rsidRPr="001006F9">
        <w:rPr>
          <w:b/>
          <w:sz w:val="24"/>
          <w:szCs w:val="14"/>
        </w:rPr>
        <w:t xml:space="preserve"> godine</w:t>
      </w:r>
    </w:p>
    <w:p w14:paraId="24F3D888" w14:textId="77777777" w:rsidR="000107DA" w:rsidRDefault="000107DA" w:rsidP="000107DA">
      <w:pPr>
        <w:pStyle w:val="Bezproreda"/>
        <w:rPr>
          <w:b/>
          <w:sz w:val="24"/>
          <w:szCs w:val="14"/>
        </w:rPr>
      </w:pPr>
      <w:r w:rsidRPr="001006F9">
        <w:rPr>
          <w:b/>
          <w:sz w:val="24"/>
          <w:szCs w:val="14"/>
        </w:rPr>
        <w:tab/>
      </w:r>
      <w:r w:rsidRPr="001006F9">
        <w:rPr>
          <w:b/>
          <w:sz w:val="24"/>
          <w:szCs w:val="14"/>
        </w:rPr>
        <w:tab/>
      </w:r>
      <w:r w:rsidRPr="001006F9">
        <w:rPr>
          <w:b/>
          <w:sz w:val="24"/>
          <w:szCs w:val="14"/>
        </w:rPr>
        <w:tab/>
        <w:t xml:space="preserve">        </w:t>
      </w:r>
      <w:r>
        <w:rPr>
          <w:b/>
          <w:sz w:val="24"/>
          <w:szCs w:val="14"/>
        </w:rPr>
        <w:t xml:space="preserve">                  </w:t>
      </w:r>
      <w:r w:rsidRPr="001006F9">
        <w:rPr>
          <w:b/>
          <w:sz w:val="24"/>
          <w:szCs w:val="14"/>
        </w:rPr>
        <w:t xml:space="preserve">+ </w:t>
      </w:r>
      <w:r>
        <w:rPr>
          <w:b/>
          <w:sz w:val="24"/>
          <w:szCs w:val="14"/>
        </w:rPr>
        <w:t xml:space="preserve"> 50.773,72 EUR -&gt; REZULTAT 2024. GODINE (VIŠAK)</w:t>
      </w:r>
    </w:p>
    <w:p w14:paraId="693DE466" w14:textId="77777777" w:rsidR="00995C90" w:rsidRDefault="00995C90" w:rsidP="000107DA">
      <w:pPr>
        <w:pStyle w:val="Bezproreda"/>
        <w:rPr>
          <w:b/>
          <w:sz w:val="24"/>
          <w:szCs w:val="14"/>
        </w:rPr>
      </w:pPr>
    </w:p>
    <w:p w14:paraId="489100E2" w14:textId="77777777" w:rsidR="00C74C70" w:rsidRDefault="00C74C70" w:rsidP="000107DA">
      <w:pPr>
        <w:pStyle w:val="Bezproreda"/>
        <w:rPr>
          <w:b/>
          <w:sz w:val="24"/>
          <w:szCs w:val="14"/>
        </w:rPr>
      </w:pPr>
    </w:p>
    <w:p w14:paraId="39C69161" w14:textId="77777777" w:rsidR="000107DA" w:rsidRDefault="000107DA" w:rsidP="000107DA">
      <w:pPr>
        <w:pStyle w:val="Odlomakpopisa"/>
        <w:rPr>
          <w:sz w:val="24"/>
          <w:szCs w:val="24"/>
        </w:rPr>
      </w:pPr>
    </w:p>
    <w:p w14:paraId="11C41B05" w14:textId="77777777" w:rsidR="000107DA" w:rsidRPr="00F848CC" w:rsidRDefault="000107DA" w:rsidP="000107DA">
      <w:pPr>
        <w:pStyle w:val="Odlomakpopisa"/>
        <w:rPr>
          <w:sz w:val="24"/>
          <w:szCs w:val="24"/>
        </w:rPr>
      </w:pPr>
      <w:r w:rsidRPr="00F848CC">
        <w:rPr>
          <w:sz w:val="24"/>
          <w:szCs w:val="24"/>
        </w:rPr>
        <w:lastRenderedPageBreak/>
        <w:t xml:space="preserve">Od ukupnog iznosa </w:t>
      </w:r>
      <w:r>
        <w:rPr>
          <w:sz w:val="24"/>
          <w:szCs w:val="24"/>
        </w:rPr>
        <w:t>50.773,72</w:t>
      </w:r>
      <w:r w:rsidRPr="00F848CC">
        <w:rPr>
          <w:sz w:val="24"/>
          <w:szCs w:val="24"/>
        </w:rPr>
        <w:t xml:space="preserve"> €  viška prihoda i primitaka koji je raspoloživ u 202</w:t>
      </w:r>
      <w:r>
        <w:rPr>
          <w:sz w:val="24"/>
          <w:szCs w:val="24"/>
        </w:rPr>
        <w:t>5</w:t>
      </w:r>
      <w:r w:rsidRPr="00F848CC">
        <w:rPr>
          <w:sz w:val="24"/>
          <w:szCs w:val="24"/>
        </w:rPr>
        <w:t>. godini:</w:t>
      </w:r>
    </w:p>
    <w:p w14:paraId="2B4D4E0F" w14:textId="77777777" w:rsidR="000107DA" w:rsidRPr="00F848CC" w:rsidRDefault="000107DA" w:rsidP="000107DA">
      <w:pPr>
        <w:pStyle w:val="Odlomakpopisa"/>
        <w:rPr>
          <w:sz w:val="24"/>
          <w:szCs w:val="24"/>
        </w:rPr>
      </w:pPr>
      <w:r w:rsidRPr="00F848CC">
        <w:rPr>
          <w:sz w:val="24"/>
          <w:szCs w:val="24"/>
        </w:rPr>
        <w:t xml:space="preserve">* </w:t>
      </w:r>
      <w:r>
        <w:rPr>
          <w:sz w:val="24"/>
          <w:szCs w:val="24"/>
        </w:rPr>
        <w:t>31.721,88</w:t>
      </w:r>
      <w:r w:rsidRPr="00F848CC">
        <w:rPr>
          <w:sz w:val="24"/>
          <w:szCs w:val="24"/>
        </w:rPr>
        <w:t xml:space="preserve"> € se odnosni na matični vrtić u Slunju </w:t>
      </w:r>
    </w:p>
    <w:p w14:paraId="4FB8549D" w14:textId="77777777" w:rsidR="000107DA" w:rsidRPr="00F848CC" w:rsidRDefault="000107DA" w:rsidP="000107DA">
      <w:pPr>
        <w:pStyle w:val="Odlomakpopisa"/>
        <w:rPr>
          <w:sz w:val="24"/>
          <w:szCs w:val="24"/>
        </w:rPr>
      </w:pPr>
      <w:r w:rsidRPr="00F848CC">
        <w:rPr>
          <w:sz w:val="24"/>
          <w:szCs w:val="24"/>
        </w:rPr>
        <w:t xml:space="preserve">* </w:t>
      </w:r>
      <w:r>
        <w:rPr>
          <w:sz w:val="24"/>
          <w:szCs w:val="24"/>
        </w:rPr>
        <w:t>19.051,84</w:t>
      </w:r>
      <w:r w:rsidRPr="00F848CC">
        <w:rPr>
          <w:sz w:val="24"/>
          <w:szCs w:val="24"/>
        </w:rPr>
        <w:t xml:space="preserve"> € se odnosi na područni vrtić u Rakovici</w:t>
      </w:r>
    </w:p>
    <w:p w14:paraId="6D92E998" w14:textId="77777777" w:rsidR="000107DA" w:rsidRPr="00F848CC" w:rsidRDefault="000107DA" w:rsidP="000107DA">
      <w:pPr>
        <w:pStyle w:val="Odlomakpopisa"/>
        <w:rPr>
          <w:sz w:val="24"/>
          <w:szCs w:val="24"/>
        </w:rPr>
      </w:pPr>
    </w:p>
    <w:p w14:paraId="38184EE6" w14:textId="77777777" w:rsidR="000107DA" w:rsidRPr="00F848CC" w:rsidRDefault="000107DA" w:rsidP="000107DA">
      <w:pPr>
        <w:pStyle w:val="Odlomakpopisa"/>
        <w:rPr>
          <w:sz w:val="24"/>
          <w:szCs w:val="24"/>
        </w:rPr>
      </w:pPr>
      <w:r w:rsidRPr="00F848CC">
        <w:rPr>
          <w:sz w:val="24"/>
          <w:szCs w:val="24"/>
        </w:rPr>
        <w:t xml:space="preserve">Višak prihoda i primitaka koji se odnosi na matični vrtić u ukupnom iznosu </w:t>
      </w:r>
      <w:r>
        <w:rPr>
          <w:sz w:val="24"/>
          <w:szCs w:val="24"/>
        </w:rPr>
        <w:t>31.721,88</w:t>
      </w:r>
      <w:r w:rsidRPr="00F848CC">
        <w:rPr>
          <w:sz w:val="24"/>
          <w:szCs w:val="24"/>
        </w:rPr>
        <w:t xml:space="preserve"> € raspoređen je na:</w:t>
      </w:r>
    </w:p>
    <w:p w14:paraId="1797AFF0" w14:textId="77777777" w:rsidR="000107DA" w:rsidRPr="00F848CC" w:rsidRDefault="000107DA" w:rsidP="000107DA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848CC">
        <w:rPr>
          <w:sz w:val="24"/>
          <w:szCs w:val="24"/>
        </w:rPr>
        <w:t xml:space="preserve"> Plaću za redovan rad u iznosu </w:t>
      </w:r>
      <w:r>
        <w:rPr>
          <w:sz w:val="24"/>
          <w:szCs w:val="24"/>
        </w:rPr>
        <w:t>30.721,00</w:t>
      </w:r>
      <w:r w:rsidRPr="00F848CC">
        <w:rPr>
          <w:sz w:val="24"/>
          <w:szCs w:val="24"/>
        </w:rPr>
        <w:t xml:space="preserve"> €</w:t>
      </w:r>
    </w:p>
    <w:p w14:paraId="3145509F" w14:textId="77777777" w:rsidR="000107DA" w:rsidRDefault="000107DA" w:rsidP="000107DA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848CC">
        <w:rPr>
          <w:sz w:val="24"/>
          <w:szCs w:val="24"/>
        </w:rPr>
        <w:t xml:space="preserve"> Opremanje matičnog vrtića u iznosu </w:t>
      </w:r>
      <w:r>
        <w:rPr>
          <w:sz w:val="24"/>
          <w:szCs w:val="24"/>
        </w:rPr>
        <w:t>1.000,00</w:t>
      </w:r>
      <w:r w:rsidRPr="00F848CC">
        <w:rPr>
          <w:sz w:val="24"/>
          <w:szCs w:val="24"/>
        </w:rPr>
        <w:t xml:space="preserve"> €</w:t>
      </w:r>
    </w:p>
    <w:p w14:paraId="4B32B3B6" w14:textId="77777777" w:rsidR="000107DA" w:rsidRPr="00F848CC" w:rsidRDefault="000107DA" w:rsidP="000107DA">
      <w:pPr>
        <w:pStyle w:val="Odlomakpopisa"/>
        <w:rPr>
          <w:sz w:val="24"/>
          <w:szCs w:val="24"/>
        </w:rPr>
      </w:pPr>
    </w:p>
    <w:p w14:paraId="73251FAF" w14:textId="77777777" w:rsidR="000107DA" w:rsidRPr="00F848CC" w:rsidRDefault="000107DA" w:rsidP="000107DA">
      <w:pPr>
        <w:pStyle w:val="Odlomakpopisa"/>
        <w:rPr>
          <w:sz w:val="24"/>
          <w:szCs w:val="24"/>
        </w:rPr>
      </w:pPr>
      <w:r w:rsidRPr="00F848CC">
        <w:rPr>
          <w:sz w:val="24"/>
          <w:szCs w:val="24"/>
        </w:rPr>
        <w:t xml:space="preserve">Višak prihoda i primitaka koji se odnosi na područni vrtić u ukupnom iznosu </w:t>
      </w:r>
      <w:r>
        <w:rPr>
          <w:sz w:val="24"/>
          <w:szCs w:val="24"/>
        </w:rPr>
        <w:t>19.051,84</w:t>
      </w:r>
      <w:r w:rsidRPr="00F848CC">
        <w:rPr>
          <w:sz w:val="24"/>
          <w:szCs w:val="24"/>
        </w:rPr>
        <w:t xml:space="preserve"> € raspoređen je na:</w:t>
      </w:r>
    </w:p>
    <w:p w14:paraId="723D8338" w14:textId="77777777" w:rsidR="000107DA" w:rsidRDefault="000107DA" w:rsidP="000107DA">
      <w:pPr>
        <w:pStyle w:val="Odlomakpopisa"/>
        <w:numPr>
          <w:ilvl w:val="0"/>
          <w:numId w:val="22"/>
        </w:numPr>
        <w:rPr>
          <w:sz w:val="24"/>
          <w:szCs w:val="24"/>
        </w:rPr>
      </w:pPr>
      <w:r w:rsidRPr="00F848CC">
        <w:rPr>
          <w:sz w:val="24"/>
          <w:szCs w:val="24"/>
        </w:rPr>
        <w:t xml:space="preserve">Ostale rashode za zaposlene u iznosu </w:t>
      </w:r>
      <w:r>
        <w:rPr>
          <w:sz w:val="24"/>
          <w:szCs w:val="24"/>
        </w:rPr>
        <w:t>1</w:t>
      </w:r>
      <w:r w:rsidRPr="00F848CC">
        <w:rPr>
          <w:sz w:val="24"/>
          <w:szCs w:val="24"/>
        </w:rPr>
        <w:t>5.000,00 €</w:t>
      </w:r>
    </w:p>
    <w:p w14:paraId="3CDFE4EB" w14:textId="77777777" w:rsidR="000107DA" w:rsidRPr="004432FF" w:rsidRDefault="000107DA" w:rsidP="000107DA">
      <w:pPr>
        <w:pStyle w:val="Odlomakpopisa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Plaće za redovan rad u iznosu 3.052,00 </w:t>
      </w:r>
      <w:r>
        <w:rPr>
          <w:rFonts w:cstheme="minorHAnsi"/>
          <w:sz w:val="24"/>
          <w:szCs w:val="24"/>
        </w:rPr>
        <w:t>€</w:t>
      </w:r>
    </w:p>
    <w:p w14:paraId="745DE2A9" w14:textId="77777777" w:rsidR="000107DA" w:rsidRDefault="000107DA" w:rsidP="000107DA">
      <w:pPr>
        <w:pStyle w:val="Odlomakpopisa"/>
        <w:numPr>
          <w:ilvl w:val="0"/>
          <w:numId w:val="22"/>
        </w:numPr>
        <w:rPr>
          <w:sz w:val="24"/>
          <w:szCs w:val="24"/>
        </w:rPr>
      </w:pPr>
      <w:r w:rsidRPr="004432FF">
        <w:rPr>
          <w:sz w:val="24"/>
          <w:szCs w:val="24"/>
        </w:rPr>
        <w:t xml:space="preserve">Opremanje područnog odjeljenja u iznosu </w:t>
      </w:r>
      <w:r>
        <w:rPr>
          <w:sz w:val="24"/>
          <w:szCs w:val="24"/>
        </w:rPr>
        <w:t>1.000</w:t>
      </w:r>
      <w:r w:rsidRPr="004432FF">
        <w:rPr>
          <w:sz w:val="24"/>
          <w:szCs w:val="24"/>
        </w:rPr>
        <w:t>,00 €</w:t>
      </w:r>
    </w:p>
    <w:p w14:paraId="50CD5EAF" w14:textId="675088BE" w:rsidR="000107DA" w:rsidRPr="00D72899" w:rsidRDefault="000107DA" w:rsidP="000107DA">
      <w:pPr>
        <w:rPr>
          <w:sz w:val="24"/>
          <w:szCs w:val="24"/>
        </w:rPr>
      </w:pPr>
      <w:r>
        <w:rPr>
          <w:sz w:val="24"/>
          <w:szCs w:val="24"/>
        </w:rPr>
        <w:t xml:space="preserve">Višak prihoda većim je dijelom usmjeren na financiranje rashoda koji se odnose na plaću zbog neodržive ekonomske cijene. Za opremanje vrtića planirano je  1.000,00 </w:t>
      </w:r>
      <w:r>
        <w:rPr>
          <w:rFonts w:cstheme="minorHAnsi"/>
          <w:sz w:val="24"/>
          <w:szCs w:val="24"/>
        </w:rPr>
        <w:t>€</w:t>
      </w:r>
      <w:r>
        <w:rPr>
          <w:sz w:val="24"/>
          <w:szCs w:val="24"/>
        </w:rPr>
        <w:t xml:space="preserve"> za matični i 1.000,00 </w:t>
      </w:r>
      <w:r>
        <w:rPr>
          <w:rFonts w:cstheme="minorHAnsi"/>
          <w:sz w:val="24"/>
          <w:szCs w:val="24"/>
        </w:rPr>
        <w:t>€ za područni vrtić.</w:t>
      </w:r>
    </w:p>
    <w:p w14:paraId="71B61B3C" w14:textId="73D8948E" w:rsidR="00BE6817" w:rsidRDefault="000107DA" w:rsidP="00BE6817">
      <w:pPr>
        <w:pStyle w:val="Odlomakpopisa"/>
        <w:numPr>
          <w:ilvl w:val="0"/>
          <w:numId w:val="18"/>
        </w:numPr>
        <w:jc w:val="both"/>
        <w:rPr>
          <w:sz w:val="24"/>
          <w:szCs w:val="24"/>
        </w:rPr>
      </w:pPr>
      <w:r w:rsidRPr="00995C90">
        <w:rPr>
          <w:sz w:val="24"/>
          <w:szCs w:val="24"/>
        </w:rPr>
        <w:t xml:space="preserve">Panirano je </w:t>
      </w:r>
      <w:r w:rsidRPr="00995C90">
        <w:rPr>
          <w:sz w:val="24"/>
          <w:szCs w:val="24"/>
          <w:u w:val="single"/>
        </w:rPr>
        <w:t>POVEĆANJE</w:t>
      </w:r>
      <w:r w:rsidRPr="00995C90">
        <w:rPr>
          <w:sz w:val="24"/>
          <w:szCs w:val="24"/>
        </w:rPr>
        <w:t xml:space="preserve"> prihoda iz proračuna Grada Slunja </w:t>
      </w:r>
      <w:r w:rsidRPr="00995C90">
        <w:rPr>
          <w:b/>
          <w:bCs/>
          <w:sz w:val="24"/>
          <w:szCs w:val="24"/>
        </w:rPr>
        <w:t>za financiranje redovne djelatnosti</w:t>
      </w:r>
      <w:r w:rsidRPr="00995C90">
        <w:rPr>
          <w:sz w:val="24"/>
          <w:szCs w:val="24"/>
        </w:rPr>
        <w:t xml:space="preserve">  </w:t>
      </w:r>
      <w:r w:rsidRPr="00995C90">
        <w:rPr>
          <w:i/>
          <w:iCs/>
          <w:color w:val="808080" w:themeColor="background1" w:themeShade="80"/>
          <w:sz w:val="24"/>
          <w:szCs w:val="24"/>
        </w:rPr>
        <w:t xml:space="preserve">(Izvor </w:t>
      </w:r>
      <w:r w:rsidR="00995C90">
        <w:rPr>
          <w:i/>
          <w:iCs/>
          <w:color w:val="808080" w:themeColor="background1" w:themeShade="80"/>
          <w:sz w:val="24"/>
          <w:szCs w:val="24"/>
        </w:rPr>
        <w:t>5.1</w:t>
      </w:r>
      <w:r w:rsidRPr="00995C90">
        <w:rPr>
          <w:i/>
          <w:iCs/>
          <w:color w:val="808080" w:themeColor="background1" w:themeShade="80"/>
          <w:sz w:val="24"/>
          <w:szCs w:val="24"/>
        </w:rPr>
        <w:t>.,</w:t>
      </w:r>
      <w:r w:rsidR="00BE6817">
        <w:rPr>
          <w:i/>
          <w:iCs/>
          <w:color w:val="808080" w:themeColor="background1" w:themeShade="80"/>
          <w:sz w:val="24"/>
          <w:szCs w:val="24"/>
        </w:rPr>
        <w:t xml:space="preserve"> izvor 1.1.</w:t>
      </w:r>
      <w:r w:rsidRPr="00995C90">
        <w:rPr>
          <w:i/>
          <w:iCs/>
          <w:color w:val="808080" w:themeColor="background1" w:themeShade="80"/>
          <w:sz w:val="24"/>
          <w:szCs w:val="24"/>
        </w:rPr>
        <w:t xml:space="preserve"> konto 67</w:t>
      </w:r>
      <w:r w:rsidR="00995C90">
        <w:rPr>
          <w:i/>
          <w:iCs/>
          <w:color w:val="808080" w:themeColor="background1" w:themeShade="80"/>
          <w:sz w:val="24"/>
          <w:szCs w:val="24"/>
        </w:rPr>
        <w:t>1</w:t>
      </w:r>
      <w:r w:rsidRPr="00995C90">
        <w:rPr>
          <w:i/>
          <w:iCs/>
          <w:color w:val="808080" w:themeColor="background1" w:themeShade="80"/>
          <w:sz w:val="24"/>
          <w:szCs w:val="24"/>
        </w:rPr>
        <w:t>1</w:t>
      </w:r>
      <w:r w:rsidRPr="00995C90">
        <w:rPr>
          <w:i/>
          <w:iCs/>
          <w:sz w:val="24"/>
          <w:szCs w:val="24"/>
        </w:rPr>
        <w:t xml:space="preserve">) </w:t>
      </w:r>
      <w:r w:rsidRPr="00995C90">
        <w:rPr>
          <w:sz w:val="24"/>
          <w:szCs w:val="24"/>
        </w:rPr>
        <w:t xml:space="preserve">s </w:t>
      </w:r>
      <w:r w:rsidR="00995C90" w:rsidRPr="00995C90">
        <w:rPr>
          <w:sz w:val="24"/>
          <w:szCs w:val="24"/>
        </w:rPr>
        <w:t xml:space="preserve">672.000,00 </w:t>
      </w:r>
      <w:r w:rsidR="00995C90" w:rsidRPr="00995C90">
        <w:rPr>
          <w:rFonts w:cstheme="minorHAnsi"/>
          <w:sz w:val="24"/>
          <w:szCs w:val="24"/>
        </w:rPr>
        <w:t>€</w:t>
      </w:r>
      <w:r w:rsidRPr="00995C90">
        <w:rPr>
          <w:sz w:val="24"/>
          <w:szCs w:val="24"/>
        </w:rPr>
        <w:t xml:space="preserve"> na </w:t>
      </w:r>
      <w:r w:rsidR="00995C90" w:rsidRPr="00995C90">
        <w:rPr>
          <w:sz w:val="24"/>
          <w:szCs w:val="24"/>
        </w:rPr>
        <w:t xml:space="preserve">708.500,00 </w:t>
      </w:r>
      <w:r w:rsidR="00995C90" w:rsidRPr="00995C90">
        <w:rPr>
          <w:rFonts w:cstheme="minorHAnsi"/>
          <w:sz w:val="24"/>
          <w:szCs w:val="24"/>
        </w:rPr>
        <w:t>€</w:t>
      </w:r>
      <w:r w:rsidRPr="00995C90">
        <w:rPr>
          <w:sz w:val="24"/>
          <w:szCs w:val="24"/>
        </w:rPr>
        <w:t xml:space="preserve">. Iznos povećanja je </w:t>
      </w:r>
      <w:r w:rsidR="00995C90" w:rsidRPr="00995C90">
        <w:rPr>
          <w:b/>
          <w:bCs/>
          <w:sz w:val="24"/>
          <w:szCs w:val="24"/>
        </w:rPr>
        <w:t xml:space="preserve">36.500,00 </w:t>
      </w:r>
      <w:r w:rsidR="00995C90" w:rsidRPr="00995C90">
        <w:rPr>
          <w:rFonts w:cstheme="minorHAnsi"/>
          <w:b/>
          <w:bCs/>
          <w:sz w:val="24"/>
          <w:szCs w:val="24"/>
        </w:rPr>
        <w:t>€</w:t>
      </w:r>
      <w:r w:rsidRPr="00995C90">
        <w:rPr>
          <w:sz w:val="24"/>
          <w:szCs w:val="24"/>
        </w:rPr>
        <w:t>.</w:t>
      </w:r>
      <w:r w:rsidR="00BE6817">
        <w:rPr>
          <w:sz w:val="24"/>
          <w:szCs w:val="24"/>
        </w:rPr>
        <w:t xml:space="preserve"> </w:t>
      </w:r>
      <w:r w:rsidR="006B6E62" w:rsidRPr="00BE6817">
        <w:rPr>
          <w:sz w:val="24"/>
          <w:szCs w:val="24"/>
        </w:rPr>
        <w:t>U tablici je to</w:t>
      </w:r>
      <w:r w:rsidR="00BE6817">
        <w:rPr>
          <w:sz w:val="24"/>
          <w:szCs w:val="24"/>
        </w:rPr>
        <w:t xml:space="preserve"> povećanje</w:t>
      </w:r>
      <w:r w:rsidR="006B6E62" w:rsidRPr="00BE6817">
        <w:rPr>
          <w:sz w:val="24"/>
          <w:szCs w:val="24"/>
        </w:rPr>
        <w:t xml:space="preserve"> prikazano kao</w:t>
      </w:r>
      <w:r w:rsidR="00BE6817">
        <w:rPr>
          <w:sz w:val="24"/>
          <w:szCs w:val="24"/>
        </w:rPr>
        <w:t>:</w:t>
      </w:r>
    </w:p>
    <w:p w14:paraId="4393756F" w14:textId="77777777" w:rsidR="00BE6817" w:rsidRDefault="006B6E62" w:rsidP="00BE6817">
      <w:pPr>
        <w:pStyle w:val="Odlomakpopisa"/>
        <w:jc w:val="both"/>
        <w:rPr>
          <w:sz w:val="24"/>
          <w:szCs w:val="24"/>
        </w:rPr>
      </w:pPr>
      <w:r w:rsidRPr="00BE6817">
        <w:rPr>
          <w:sz w:val="24"/>
          <w:szCs w:val="24"/>
          <w:u w:val="single"/>
        </w:rPr>
        <w:t>povećanje</w:t>
      </w:r>
      <w:r w:rsidRPr="00BE6817">
        <w:rPr>
          <w:sz w:val="24"/>
          <w:szCs w:val="24"/>
        </w:rPr>
        <w:t xml:space="preserve"> od 205.770,00 </w:t>
      </w:r>
      <w:r w:rsidRPr="00BE6817">
        <w:rPr>
          <w:rFonts w:cstheme="minorHAnsi"/>
          <w:sz w:val="24"/>
          <w:szCs w:val="24"/>
        </w:rPr>
        <w:t>€</w:t>
      </w:r>
      <w:r w:rsidR="00BE6817" w:rsidRPr="00BE6817">
        <w:rPr>
          <w:rFonts w:cstheme="minorHAnsi"/>
          <w:sz w:val="24"/>
          <w:szCs w:val="24"/>
        </w:rPr>
        <w:t xml:space="preserve"> iz izvora 1.1. (opći prihodi i primici Grada Slunja)</w:t>
      </w:r>
      <w:r w:rsidRPr="00BE6817">
        <w:rPr>
          <w:sz w:val="24"/>
          <w:szCs w:val="24"/>
        </w:rPr>
        <w:t xml:space="preserve"> i</w:t>
      </w:r>
    </w:p>
    <w:p w14:paraId="2B7045A3" w14:textId="77777777" w:rsidR="00BE6817" w:rsidRDefault="006B6E62" w:rsidP="00BE6817">
      <w:pPr>
        <w:pStyle w:val="Odlomakpopisa"/>
        <w:jc w:val="both"/>
        <w:rPr>
          <w:sz w:val="24"/>
          <w:szCs w:val="24"/>
        </w:rPr>
      </w:pPr>
      <w:r w:rsidRPr="00BE6817">
        <w:rPr>
          <w:sz w:val="24"/>
          <w:szCs w:val="24"/>
          <w:u w:val="single"/>
        </w:rPr>
        <w:t>smanjenje</w:t>
      </w:r>
      <w:r w:rsidRPr="00BE6817">
        <w:rPr>
          <w:sz w:val="24"/>
          <w:szCs w:val="24"/>
        </w:rPr>
        <w:t xml:space="preserve"> od 169.270,00 </w:t>
      </w:r>
      <w:r w:rsidRPr="00BE6817">
        <w:rPr>
          <w:rFonts w:cstheme="minorHAnsi"/>
          <w:sz w:val="24"/>
          <w:szCs w:val="24"/>
        </w:rPr>
        <w:t>€</w:t>
      </w:r>
      <w:r w:rsidR="00BE6817" w:rsidRPr="00BE6817">
        <w:rPr>
          <w:rFonts w:cstheme="minorHAnsi"/>
          <w:sz w:val="24"/>
          <w:szCs w:val="24"/>
        </w:rPr>
        <w:t xml:space="preserve"> iz izvora 5.1. (tekuće pomoći iz državnog proračuna)</w:t>
      </w:r>
      <w:r w:rsidRPr="00BE6817">
        <w:rPr>
          <w:sz w:val="24"/>
          <w:szCs w:val="24"/>
        </w:rPr>
        <w:t xml:space="preserve"> </w:t>
      </w:r>
    </w:p>
    <w:p w14:paraId="654B421E" w14:textId="66D95EA8" w:rsidR="00BE6817" w:rsidRPr="00BE6817" w:rsidRDefault="00BE6817" w:rsidP="00BE6817">
      <w:pPr>
        <w:pStyle w:val="Odlomakpopisa"/>
        <w:jc w:val="both"/>
        <w:rPr>
          <w:sz w:val="24"/>
          <w:szCs w:val="24"/>
        </w:rPr>
      </w:pPr>
      <w:r>
        <w:rPr>
          <w:sz w:val="24"/>
          <w:szCs w:val="24"/>
        </w:rPr>
        <w:t>Grad Slunj je prvim izmjenama i dopunama proračuna dodao novi izvor financiranja redovne djelatnosti vrtića (1.1. opći prihodi i primici).</w:t>
      </w:r>
    </w:p>
    <w:p w14:paraId="437B6A37" w14:textId="4144216A" w:rsidR="00BE6817" w:rsidRDefault="00BE6817" w:rsidP="00BE6817">
      <w:pPr>
        <w:jc w:val="both"/>
        <w:rPr>
          <w:sz w:val="24"/>
          <w:szCs w:val="24"/>
          <w:u w:val="single"/>
        </w:rPr>
      </w:pPr>
      <w:r w:rsidRPr="00BE6817">
        <w:rPr>
          <w:sz w:val="24"/>
          <w:szCs w:val="24"/>
          <w:u w:val="single"/>
        </w:rPr>
        <w:t>R</w:t>
      </w:r>
      <w:r w:rsidR="000107DA" w:rsidRPr="00BE6817">
        <w:rPr>
          <w:sz w:val="24"/>
          <w:szCs w:val="24"/>
          <w:u w:val="single"/>
        </w:rPr>
        <w:t xml:space="preserve">azlog:          </w:t>
      </w:r>
      <w:bookmarkStart w:id="0" w:name="_Hlk198033691"/>
    </w:p>
    <w:p w14:paraId="043E46E4" w14:textId="70A689DB" w:rsidR="004B2595" w:rsidRPr="00BE6817" w:rsidRDefault="00BE6817" w:rsidP="00BE6817">
      <w:pPr>
        <w:jc w:val="both"/>
        <w:rPr>
          <w:sz w:val="24"/>
          <w:szCs w:val="24"/>
          <w:u w:val="single"/>
        </w:rPr>
      </w:pPr>
      <w:r w:rsidRPr="00BE6817">
        <w:rPr>
          <w:sz w:val="24"/>
          <w:szCs w:val="24"/>
        </w:rPr>
        <w:t>T</w:t>
      </w:r>
      <w:r w:rsidR="00995C90" w:rsidRPr="00BE6817">
        <w:rPr>
          <w:sz w:val="24"/>
          <w:szCs w:val="24"/>
        </w:rPr>
        <w:t xml:space="preserve">emeljem izračuna prihoda iz proračuna Grada Slunja uz primjenu nove ekonomske cijene utvrđeno je povećanje istih u iznosu 7.000,00 </w:t>
      </w:r>
      <w:r w:rsidR="00995C90" w:rsidRPr="00BE6817">
        <w:rPr>
          <w:rFonts w:cstheme="minorHAnsi"/>
          <w:sz w:val="24"/>
          <w:szCs w:val="24"/>
        </w:rPr>
        <w:t>€</w:t>
      </w:r>
      <w:r w:rsidR="00995C90" w:rsidRPr="00BE6817">
        <w:rPr>
          <w:sz w:val="24"/>
          <w:szCs w:val="24"/>
        </w:rPr>
        <w:t>.</w:t>
      </w:r>
      <w:r w:rsidR="004B2595" w:rsidRPr="004B2595">
        <w:t xml:space="preserve"> </w:t>
      </w:r>
      <w:r w:rsidR="004B2595" w:rsidRPr="00BE6817">
        <w:rPr>
          <w:sz w:val="24"/>
          <w:szCs w:val="24"/>
        </w:rPr>
        <w:t>Nova ekonomska cijena iznosi 401,76 € i primjenjuje se od 5/2025. Cjelokupan iznos planiran je za financiranje doprinosa za obvezno zdravstveno osiguranje.</w:t>
      </w:r>
    </w:p>
    <w:p w14:paraId="03D778FD" w14:textId="611E2FDD" w:rsidR="00995C90" w:rsidRPr="00BE6817" w:rsidRDefault="004E3B2D" w:rsidP="00BE6817">
      <w:pPr>
        <w:jc w:val="both"/>
        <w:rPr>
          <w:sz w:val="24"/>
          <w:szCs w:val="24"/>
        </w:rPr>
      </w:pPr>
      <w:r w:rsidRPr="00BE6817">
        <w:rPr>
          <w:sz w:val="24"/>
          <w:szCs w:val="24"/>
        </w:rPr>
        <w:t xml:space="preserve">Planirano je dodatnih 29.500,00 </w:t>
      </w:r>
      <w:r w:rsidRPr="00BE6817">
        <w:rPr>
          <w:rFonts w:cstheme="minorHAnsi"/>
          <w:sz w:val="24"/>
          <w:szCs w:val="24"/>
        </w:rPr>
        <w:t>€</w:t>
      </w:r>
      <w:r w:rsidRPr="00BE6817">
        <w:rPr>
          <w:sz w:val="24"/>
          <w:szCs w:val="24"/>
        </w:rPr>
        <w:t xml:space="preserve"> iz proračuna Grada Slunja jer je detaljnim izračunom rashoda za financiranje plaće</w:t>
      </w:r>
      <w:r w:rsidR="00E11180" w:rsidRPr="00BE6817">
        <w:rPr>
          <w:sz w:val="24"/>
          <w:szCs w:val="24"/>
        </w:rPr>
        <w:t>, prijevoza, doprinosa i ostalih rashoda za zaposlene u 2025. godini</w:t>
      </w:r>
      <w:r w:rsidRPr="00BE6817">
        <w:rPr>
          <w:sz w:val="24"/>
          <w:szCs w:val="24"/>
        </w:rPr>
        <w:t xml:space="preserve"> utvrđeno da povećanje </w:t>
      </w:r>
      <w:r w:rsidR="00E11180" w:rsidRPr="00BE6817">
        <w:rPr>
          <w:sz w:val="24"/>
          <w:szCs w:val="24"/>
        </w:rPr>
        <w:t xml:space="preserve">prihoda </w:t>
      </w:r>
      <w:r w:rsidRPr="00BE6817">
        <w:rPr>
          <w:sz w:val="24"/>
          <w:szCs w:val="24"/>
        </w:rPr>
        <w:t>od 7.000,00 € neće biti dovoljno za pokriće svih rashoda.</w:t>
      </w:r>
      <w:r w:rsidR="004B2595" w:rsidRPr="00BE6817">
        <w:rPr>
          <w:sz w:val="24"/>
          <w:szCs w:val="24"/>
        </w:rPr>
        <w:t xml:space="preserve"> </w:t>
      </w:r>
      <w:r w:rsidR="00E11180" w:rsidRPr="00BE6817">
        <w:rPr>
          <w:sz w:val="24"/>
          <w:szCs w:val="24"/>
        </w:rPr>
        <w:t xml:space="preserve">Dodatni prihod planiran je za </w:t>
      </w:r>
      <w:r w:rsidR="004B2595" w:rsidRPr="00BE6817">
        <w:rPr>
          <w:sz w:val="24"/>
          <w:szCs w:val="24"/>
        </w:rPr>
        <w:t>pokriće rashoda kako slijedi</w:t>
      </w:r>
      <w:bookmarkEnd w:id="0"/>
      <w:r w:rsidR="004B2595" w:rsidRPr="00BE6817">
        <w:rPr>
          <w:sz w:val="24"/>
          <w:szCs w:val="24"/>
        </w:rPr>
        <w:t>:</w:t>
      </w:r>
    </w:p>
    <w:p w14:paraId="5E8B446E" w14:textId="345BDF41" w:rsidR="004B2595" w:rsidRDefault="004B2595" w:rsidP="000107DA">
      <w:pPr>
        <w:pStyle w:val="Odlomakpopisa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R70562 (plaća ) = 22.200,00 </w:t>
      </w:r>
      <w:r>
        <w:rPr>
          <w:rFonts w:cstheme="minorHAnsi"/>
          <w:sz w:val="24"/>
          <w:szCs w:val="24"/>
        </w:rPr>
        <w:t>€</w:t>
      </w:r>
    </w:p>
    <w:p w14:paraId="193AF717" w14:textId="7BC1D879" w:rsidR="004B2595" w:rsidRPr="004B2595" w:rsidRDefault="004B2595" w:rsidP="004B2595">
      <w:pPr>
        <w:pStyle w:val="Odlomakpopisa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R0690 (ostali rashodi </w:t>
      </w:r>
      <w:r w:rsidRPr="004B2595">
        <w:rPr>
          <w:sz w:val="24"/>
          <w:szCs w:val="24"/>
        </w:rPr>
        <w:t xml:space="preserve">za zaposlene) = 2.300,00 </w:t>
      </w:r>
      <w:r w:rsidRPr="004B2595">
        <w:rPr>
          <w:rFonts w:cstheme="minorHAnsi"/>
          <w:sz w:val="24"/>
          <w:szCs w:val="24"/>
        </w:rPr>
        <w:t>€</w:t>
      </w:r>
    </w:p>
    <w:p w14:paraId="514D5EDC" w14:textId="29706680" w:rsidR="004B2595" w:rsidRDefault="004B2595" w:rsidP="000107DA">
      <w:pPr>
        <w:pStyle w:val="Odlomakpopisa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R0635 (doprinos) = 3.700,00 </w:t>
      </w:r>
      <w:r>
        <w:rPr>
          <w:rFonts w:cstheme="minorHAnsi"/>
          <w:sz w:val="24"/>
          <w:szCs w:val="24"/>
        </w:rPr>
        <w:t>€</w:t>
      </w:r>
    </w:p>
    <w:p w14:paraId="54ABE296" w14:textId="55F2077E" w:rsidR="004B2595" w:rsidRPr="004B2595" w:rsidRDefault="004B2595" w:rsidP="000107DA">
      <w:pPr>
        <w:pStyle w:val="Odlomakpopisa"/>
        <w:ind w:left="284"/>
        <w:jc w:val="both"/>
        <w:rPr>
          <w:sz w:val="24"/>
          <w:szCs w:val="24"/>
          <w:u w:val="single"/>
        </w:rPr>
      </w:pPr>
      <w:r w:rsidRPr="004B2595">
        <w:rPr>
          <w:sz w:val="24"/>
          <w:szCs w:val="24"/>
          <w:u w:val="single"/>
        </w:rPr>
        <w:t xml:space="preserve">R691 (prijevoz) = 1.300,00 </w:t>
      </w:r>
      <w:r w:rsidRPr="004B2595">
        <w:rPr>
          <w:rFonts w:cstheme="minorHAnsi"/>
          <w:sz w:val="24"/>
          <w:szCs w:val="24"/>
          <w:u w:val="single"/>
        </w:rPr>
        <w:t>€</w:t>
      </w:r>
      <w:r>
        <w:rPr>
          <w:rFonts w:cstheme="minorHAnsi"/>
          <w:sz w:val="24"/>
          <w:szCs w:val="24"/>
          <w:u w:val="single"/>
        </w:rPr>
        <w:t>_________________</w:t>
      </w:r>
    </w:p>
    <w:p w14:paraId="36BEFE9C" w14:textId="3D260733" w:rsidR="004B2595" w:rsidRPr="00995C90" w:rsidRDefault="004B2595" w:rsidP="004B2595">
      <w:pPr>
        <w:pStyle w:val="Odlomakpopisa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UKUPNO = 29.500,00 </w:t>
      </w:r>
      <w:r>
        <w:rPr>
          <w:rFonts w:cstheme="minorHAnsi"/>
          <w:sz w:val="24"/>
          <w:szCs w:val="24"/>
        </w:rPr>
        <w:t>€</w:t>
      </w:r>
    </w:p>
    <w:p w14:paraId="7A743EC2" w14:textId="1C50550A" w:rsidR="000107DA" w:rsidRPr="00D43797" w:rsidRDefault="000107DA" w:rsidP="000107DA">
      <w:pPr>
        <w:pStyle w:val="Odlomakpopisa"/>
        <w:ind w:left="284"/>
        <w:jc w:val="both"/>
        <w:rPr>
          <w:color w:val="FF0000"/>
          <w:sz w:val="24"/>
          <w:szCs w:val="24"/>
        </w:rPr>
      </w:pPr>
      <w:r w:rsidRPr="00D43797">
        <w:rPr>
          <w:color w:val="FF0000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</w:t>
      </w:r>
      <w:r w:rsidRPr="00D43797">
        <w:rPr>
          <w:color w:val="FF0000"/>
          <w:sz w:val="24"/>
          <w:szCs w:val="24"/>
        </w:rPr>
        <w:t xml:space="preserve"> </w:t>
      </w:r>
    </w:p>
    <w:p w14:paraId="079D234D" w14:textId="0856AE0F" w:rsidR="00F43542" w:rsidRDefault="000107DA" w:rsidP="000107DA">
      <w:pPr>
        <w:pStyle w:val="Odlomakpopisa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Planirano je </w:t>
      </w:r>
      <w:r w:rsidRPr="000D2674">
        <w:rPr>
          <w:sz w:val="24"/>
          <w:szCs w:val="24"/>
          <w:u w:val="single"/>
        </w:rPr>
        <w:t>POVEĆANJE</w:t>
      </w:r>
      <w:r>
        <w:rPr>
          <w:sz w:val="24"/>
          <w:szCs w:val="24"/>
        </w:rPr>
        <w:t xml:space="preserve"> prihoda iz proračuna Općine Rakovica </w:t>
      </w:r>
      <w:bookmarkStart w:id="1" w:name="_Hlk197953903"/>
      <w:r w:rsidRPr="000107DA">
        <w:rPr>
          <w:i/>
          <w:iCs/>
          <w:color w:val="808080" w:themeColor="background1" w:themeShade="80"/>
          <w:sz w:val="24"/>
          <w:szCs w:val="24"/>
        </w:rPr>
        <w:t>(izvor 5.E. Pomoći iz drugih proračuna koji nisu nadležni, konto 6361)</w:t>
      </w:r>
      <w:r w:rsidRPr="000107DA">
        <w:rPr>
          <w:color w:val="808080" w:themeColor="background1" w:themeShade="80"/>
          <w:sz w:val="24"/>
          <w:szCs w:val="24"/>
        </w:rPr>
        <w:t xml:space="preserve"> </w:t>
      </w:r>
      <w:bookmarkEnd w:id="1"/>
      <w:r>
        <w:rPr>
          <w:sz w:val="24"/>
          <w:szCs w:val="24"/>
        </w:rPr>
        <w:t xml:space="preserve">s 193.000,00 </w:t>
      </w:r>
      <w:r>
        <w:rPr>
          <w:rFonts w:cstheme="minorHAnsi"/>
          <w:sz w:val="24"/>
          <w:szCs w:val="24"/>
        </w:rPr>
        <w:t>€</w:t>
      </w:r>
      <w:r>
        <w:rPr>
          <w:sz w:val="24"/>
          <w:szCs w:val="24"/>
        </w:rPr>
        <w:t xml:space="preserve"> na 2</w:t>
      </w:r>
      <w:r w:rsidR="004B2595">
        <w:rPr>
          <w:sz w:val="24"/>
          <w:szCs w:val="24"/>
        </w:rPr>
        <w:t>43.500</w:t>
      </w:r>
      <w:r>
        <w:rPr>
          <w:sz w:val="24"/>
          <w:szCs w:val="24"/>
        </w:rPr>
        <w:t xml:space="preserve">,00 </w:t>
      </w:r>
      <w:r>
        <w:rPr>
          <w:rFonts w:cstheme="minorHAnsi"/>
          <w:sz w:val="24"/>
          <w:szCs w:val="24"/>
        </w:rPr>
        <w:t>€</w:t>
      </w:r>
      <w:r>
        <w:rPr>
          <w:sz w:val="24"/>
          <w:szCs w:val="24"/>
        </w:rPr>
        <w:t xml:space="preserve">. </w:t>
      </w:r>
      <w:r w:rsidR="004E3B2D" w:rsidRPr="004E3B2D">
        <w:rPr>
          <w:sz w:val="24"/>
          <w:szCs w:val="24"/>
        </w:rPr>
        <w:t>Iznos povećanja je 50.500,00 €.</w:t>
      </w:r>
    </w:p>
    <w:p w14:paraId="7ECD00D0" w14:textId="77777777" w:rsidR="00BE6817" w:rsidRPr="00BE6817" w:rsidRDefault="00BE6817" w:rsidP="00BE6817">
      <w:pPr>
        <w:jc w:val="both"/>
        <w:rPr>
          <w:sz w:val="24"/>
          <w:szCs w:val="24"/>
        </w:rPr>
      </w:pPr>
    </w:p>
    <w:p w14:paraId="604987FC" w14:textId="77777777" w:rsidR="004E3B2D" w:rsidRPr="004E3B2D" w:rsidRDefault="00F43542" w:rsidP="00F43542">
      <w:pPr>
        <w:pStyle w:val="Odlomakpopisa"/>
        <w:jc w:val="both"/>
        <w:rPr>
          <w:sz w:val="24"/>
          <w:szCs w:val="24"/>
          <w:u w:val="single"/>
        </w:rPr>
      </w:pPr>
      <w:r w:rsidRPr="004E3B2D">
        <w:rPr>
          <w:sz w:val="24"/>
          <w:szCs w:val="24"/>
          <w:u w:val="single"/>
        </w:rPr>
        <w:lastRenderedPageBreak/>
        <w:t>Razlog:</w:t>
      </w:r>
    </w:p>
    <w:p w14:paraId="6F72644C" w14:textId="47F72439" w:rsidR="004E3B2D" w:rsidRPr="004E3B2D" w:rsidRDefault="004E3B2D" w:rsidP="004E3B2D">
      <w:pPr>
        <w:pStyle w:val="Odlomakpopisa"/>
        <w:jc w:val="both"/>
        <w:rPr>
          <w:sz w:val="24"/>
          <w:szCs w:val="24"/>
        </w:rPr>
      </w:pPr>
      <w:r w:rsidRPr="004E3B2D">
        <w:rPr>
          <w:sz w:val="24"/>
          <w:szCs w:val="24"/>
        </w:rPr>
        <w:t xml:space="preserve">Temeljem izračuna prihoda iz proračuna </w:t>
      </w:r>
      <w:r>
        <w:rPr>
          <w:sz w:val="24"/>
          <w:szCs w:val="24"/>
        </w:rPr>
        <w:t>Općine Rakovica</w:t>
      </w:r>
      <w:r w:rsidRPr="004E3B2D">
        <w:rPr>
          <w:sz w:val="24"/>
          <w:szCs w:val="24"/>
        </w:rPr>
        <w:t xml:space="preserve"> uz primjenu nove ekonomske cijene utvrđeno je povećanje istih u iznosu </w:t>
      </w:r>
      <w:r>
        <w:rPr>
          <w:sz w:val="24"/>
          <w:szCs w:val="24"/>
        </w:rPr>
        <w:t>39</w:t>
      </w:r>
      <w:r w:rsidRPr="004E3B2D">
        <w:rPr>
          <w:sz w:val="24"/>
          <w:szCs w:val="24"/>
        </w:rPr>
        <w:t>.000,00 €. Nova ekonomska cijena iznosi 401,76 € i primjenjuje se od 5/2025.</w:t>
      </w:r>
      <w:r>
        <w:rPr>
          <w:sz w:val="24"/>
          <w:szCs w:val="24"/>
        </w:rPr>
        <w:t xml:space="preserve"> I</w:t>
      </w:r>
      <w:r w:rsidRPr="004E3B2D">
        <w:rPr>
          <w:sz w:val="24"/>
          <w:szCs w:val="24"/>
        </w:rPr>
        <w:t xml:space="preserve">znos </w:t>
      </w:r>
      <w:r>
        <w:rPr>
          <w:sz w:val="24"/>
          <w:szCs w:val="24"/>
        </w:rPr>
        <w:t xml:space="preserve">od 36.000,00 </w:t>
      </w:r>
      <w:r>
        <w:rPr>
          <w:rFonts w:cstheme="minorHAnsi"/>
          <w:sz w:val="24"/>
          <w:szCs w:val="24"/>
        </w:rPr>
        <w:t>€</w:t>
      </w:r>
      <w:r>
        <w:rPr>
          <w:sz w:val="24"/>
          <w:szCs w:val="24"/>
        </w:rPr>
        <w:t xml:space="preserve"> </w:t>
      </w:r>
      <w:r w:rsidRPr="004E3B2D">
        <w:rPr>
          <w:sz w:val="24"/>
          <w:szCs w:val="24"/>
        </w:rPr>
        <w:t>planiran je za financiranje</w:t>
      </w:r>
      <w:r>
        <w:rPr>
          <w:sz w:val="24"/>
          <w:szCs w:val="24"/>
        </w:rPr>
        <w:t xml:space="preserve"> plaće, a iznos od 3.000,00 </w:t>
      </w:r>
      <w:r>
        <w:rPr>
          <w:rFonts w:cstheme="minorHAnsi"/>
          <w:sz w:val="24"/>
          <w:szCs w:val="24"/>
        </w:rPr>
        <w:t>€</w:t>
      </w:r>
      <w:r>
        <w:rPr>
          <w:sz w:val="24"/>
          <w:szCs w:val="24"/>
        </w:rPr>
        <w:t xml:space="preserve"> planiran je za financiranje</w:t>
      </w:r>
      <w:r w:rsidRPr="004E3B2D">
        <w:rPr>
          <w:sz w:val="24"/>
          <w:szCs w:val="24"/>
        </w:rPr>
        <w:t xml:space="preserve"> doprinosa za obvezno zdravstveno osiguranje.</w:t>
      </w:r>
    </w:p>
    <w:p w14:paraId="6AC6CA9A" w14:textId="1B086632" w:rsidR="004E3B2D" w:rsidRDefault="004E3B2D" w:rsidP="004E3B2D">
      <w:pPr>
        <w:pStyle w:val="Odlomakpopi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Planirano je dodatnih 11.500,00 </w:t>
      </w:r>
      <w:r>
        <w:rPr>
          <w:rFonts w:cstheme="minorHAnsi"/>
          <w:sz w:val="24"/>
          <w:szCs w:val="24"/>
        </w:rPr>
        <w:t>€</w:t>
      </w:r>
      <w:r>
        <w:rPr>
          <w:sz w:val="24"/>
          <w:szCs w:val="24"/>
        </w:rPr>
        <w:t xml:space="preserve"> iz proračuna Općine Rakovica za financiranje rashoda  za plaću jer je detaljnim </w:t>
      </w:r>
      <w:r w:rsidRPr="004E3B2D">
        <w:rPr>
          <w:sz w:val="24"/>
          <w:szCs w:val="24"/>
        </w:rPr>
        <w:t>izračun</w:t>
      </w:r>
      <w:r>
        <w:rPr>
          <w:sz w:val="24"/>
          <w:szCs w:val="24"/>
        </w:rPr>
        <w:t>om (procjenom)</w:t>
      </w:r>
      <w:r w:rsidRPr="004E3B2D">
        <w:rPr>
          <w:sz w:val="24"/>
          <w:szCs w:val="24"/>
        </w:rPr>
        <w:t xml:space="preserve"> rashoda za financiranje plaće </w:t>
      </w:r>
      <w:r>
        <w:rPr>
          <w:sz w:val="24"/>
          <w:szCs w:val="24"/>
        </w:rPr>
        <w:t xml:space="preserve">utvrđeno da povećanje </w:t>
      </w:r>
      <w:r w:rsidRPr="004E3B2D">
        <w:rPr>
          <w:sz w:val="24"/>
          <w:szCs w:val="24"/>
        </w:rPr>
        <w:t xml:space="preserve">od </w:t>
      </w:r>
      <w:r>
        <w:rPr>
          <w:sz w:val="24"/>
          <w:szCs w:val="24"/>
        </w:rPr>
        <w:t>39</w:t>
      </w:r>
      <w:r w:rsidRPr="004E3B2D">
        <w:rPr>
          <w:sz w:val="24"/>
          <w:szCs w:val="24"/>
        </w:rPr>
        <w:t xml:space="preserve">.000,00 € neće biti dovoljno </w:t>
      </w:r>
      <w:r>
        <w:rPr>
          <w:sz w:val="24"/>
          <w:szCs w:val="24"/>
        </w:rPr>
        <w:t>za pokriće svih rashoda koji se odnose na plaću.</w:t>
      </w:r>
    </w:p>
    <w:p w14:paraId="61818C66" w14:textId="22599454" w:rsidR="00E436AC" w:rsidRPr="000107DA" w:rsidRDefault="000107DA" w:rsidP="000107DA">
      <w:pPr>
        <w:pStyle w:val="Odlomakpopisa"/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Planirano je </w:t>
      </w:r>
      <w:r w:rsidRPr="000D2674">
        <w:rPr>
          <w:sz w:val="24"/>
          <w:szCs w:val="24"/>
          <w:u w:val="single"/>
        </w:rPr>
        <w:t>POVEĆANJE</w:t>
      </w:r>
      <w:r>
        <w:rPr>
          <w:sz w:val="24"/>
          <w:szCs w:val="24"/>
        </w:rPr>
        <w:t xml:space="preserve"> prihoda iz proračuna Općine Cetingrad </w:t>
      </w:r>
      <w:r w:rsidRPr="000107DA">
        <w:rPr>
          <w:i/>
          <w:iCs/>
          <w:color w:val="808080" w:themeColor="background1" w:themeShade="80"/>
          <w:sz w:val="24"/>
          <w:szCs w:val="24"/>
        </w:rPr>
        <w:t>(izvor 5.E. Pomoći iz drugih proračuna koji nisu nadležni, konto 6361)</w:t>
      </w:r>
      <w:r w:rsidRPr="000107DA">
        <w:rPr>
          <w:color w:val="808080" w:themeColor="background1" w:themeShade="80"/>
          <w:sz w:val="24"/>
          <w:szCs w:val="24"/>
        </w:rPr>
        <w:t xml:space="preserve"> </w:t>
      </w:r>
      <w:r>
        <w:rPr>
          <w:sz w:val="24"/>
          <w:szCs w:val="24"/>
        </w:rPr>
        <w:t xml:space="preserve"> s 35.000,00 </w:t>
      </w:r>
      <w:r>
        <w:rPr>
          <w:rFonts w:cstheme="minorHAnsi"/>
          <w:sz w:val="24"/>
          <w:szCs w:val="24"/>
        </w:rPr>
        <w:t>€</w:t>
      </w:r>
      <w:r>
        <w:rPr>
          <w:sz w:val="24"/>
          <w:szCs w:val="24"/>
        </w:rPr>
        <w:t xml:space="preserve"> na 50.600,00 </w:t>
      </w:r>
      <w:r>
        <w:rPr>
          <w:rFonts w:cstheme="minorHAnsi"/>
          <w:sz w:val="24"/>
          <w:szCs w:val="24"/>
        </w:rPr>
        <w:t>€</w:t>
      </w:r>
      <w:r>
        <w:rPr>
          <w:sz w:val="24"/>
          <w:szCs w:val="24"/>
        </w:rPr>
        <w:t xml:space="preserve">. Iznos povećanja je 15.600,00 </w:t>
      </w:r>
      <w:r>
        <w:rPr>
          <w:rFonts w:cstheme="minorHAnsi"/>
          <w:sz w:val="24"/>
          <w:szCs w:val="24"/>
        </w:rPr>
        <w:t>€</w:t>
      </w:r>
      <w:r>
        <w:rPr>
          <w:sz w:val="24"/>
          <w:szCs w:val="24"/>
        </w:rPr>
        <w:t>. Razlog povećanja je rast ekonomske cijene.</w:t>
      </w:r>
      <w:r w:rsidR="00E436AC" w:rsidRPr="000107DA">
        <w:rPr>
          <w:rFonts w:ascii="Calibri" w:eastAsia="Calibri" w:hAnsi="Calibri" w:cs="Calibri"/>
          <w:bCs/>
          <w:sz w:val="24"/>
          <w:lang w:eastAsia="hr-HR"/>
        </w:rPr>
        <w:t xml:space="preserve"> </w:t>
      </w:r>
    </w:p>
    <w:p w14:paraId="6E731357" w14:textId="77777777" w:rsidR="006763D8" w:rsidRDefault="006763D8" w:rsidP="00E436AC">
      <w:pPr>
        <w:spacing w:after="0" w:line="240" w:lineRule="auto"/>
        <w:jc w:val="both"/>
        <w:rPr>
          <w:rFonts w:ascii="Calibri" w:eastAsia="Calibri" w:hAnsi="Calibri" w:cs="Calibri"/>
          <w:bCs/>
          <w:sz w:val="24"/>
          <w:lang w:eastAsia="hr-HR"/>
        </w:rPr>
      </w:pPr>
    </w:p>
    <w:p w14:paraId="1A41E764" w14:textId="77777777" w:rsidR="007D6697" w:rsidRDefault="007D6697" w:rsidP="00E436AC">
      <w:pPr>
        <w:spacing w:after="0" w:line="240" w:lineRule="auto"/>
        <w:jc w:val="both"/>
        <w:rPr>
          <w:rFonts w:ascii="Calibri" w:eastAsia="Calibri" w:hAnsi="Calibri" w:cs="Calibri"/>
          <w:bCs/>
          <w:sz w:val="24"/>
          <w:lang w:eastAsia="hr-HR"/>
        </w:rPr>
      </w:pPr>
    </w:p>
    <w:p w14:paraId="09D32C1C" w14:textId="1936CDB2" w:rsidR="00945D3F" w:rsidRPr="00D43797" w:rsidRDefault="00C27090" w:rsidP="00D43797">
      <w:pPr>
        <w:jc w:val="both"/>
        <w:rPr>
          <w:b/>
          <w:bCs/>
          <w:sz w:val="24"/>
          <w:szCs w:val="24"/>
        </w:rPr>
      </w:pPr>
      <w:r w:rsidRPr="00D43797">
        <w:rPr>
          <w:b/>
          <w:bCs/>
          <w:sz w:val="24"/>
          <w:szCs w:val="24"/>
        </w:rPr>
        <w:t xml:space="preserve">NA </w:t>
      </w:r>
      <w:r w:rsidR="00945D3F" w:rsidRPr="00D43797">
        <w:rPr>
          <w:b/>
          <w:bCs/>
          <w:sz w:val="24"/>
          <w:szCs w:val="24"/>
        </w:rPr>
        <w:t>RASHODOVN</w:t>
      </w:r>
      <w:r w:rsidR="00564E8A" w:rsidRPr="00D43797">
        <w:rPr>
          <w:b/>
          <w:bCs/>
          <w:sz w:val="24"/>
          <w:szCs w:val="24"/>
        </w:rPr>
        <w:t>OJ</w:t>
      </w:r>
      <w:r w:rsidR="00945D3F" w:rsidRPr="00D43797">
        <w:rPr>
          <w:b/>
          <w:bCs/>
          <w:sz w:val="24"/>
          <w:szCs w:val="24"/>
        </w:rPr>
        <w:t xml:space="preserve"> STRAN</w:t>
      </w:r>
      <w:r w:rsidR="00564E8A" w:rsidRPr="00D43797">
        <w:rPr>
          <w:b/>
          <w:bCs/>
          <w:sz w:val="24"/>
          <w:szCs w:val="24"/>
        </w:rPr>
        <w:t>I:</w:t>
      </w:r>
    </w:p>
    <w:p w14:paraId="054FDCA2" w14:textId="7B5DD9DE" w:rsidR="00BE6D6D" w:rsidRDefault="000B74A2" w:rsidP="00207D52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Povećanje</w:t>
      </w:r>
      <w:r w:rsidR="00945D3F">
        <w:rPr>
          <w:sz w:val="24"/>
          <w:szCs w:val="24"/>
        </w:rPr>
        <w:t xml:space="preserve"> na prihodovnoj strani</w:t>
      </w:r>
      <w:r w:rsidR="006B0FE2">
        <w:rPr>
          <w:sz w:val="24"/>
          <w:szCs w:val="24"/>
        </w:rPr>
        <w:t xml:space="preserve"> u ukupnom iznosu od </w:t>
      </w:r>
      <w:r w:rsidR="003B5173" w:rsidRPr="003B5173">
        <w:rPr>
          <w:sz w:val="24"/>
          <w:szCs w:val="24"/>
        </w:rPr>
        <w:t>110.073,00</w:t>
      </w:r>
      <w:r w:rsidR="00F320E2" w:rsidRPr="003B5173">
        <w:rPr>
          <w:sz w:val="24"/>
          <w:szCs w:val="24"/>
        </w:rPr>
        <w:t xml:space="preserve"> </w:t>
      </w:r>
      <w:r w:rsidR="00F320E2" w:rsidRPr="003B5173">
        <w:rPr>
          <w:rFonts w:cstheme="minorHAnsi"/>
          <w:sz w:val="24"/>
          <w:szCs w:val="24"/>
        </w:rPr>
        <w:t>€</w:t>
      </w:r>
      <w:r w:rsidR="006B0FE2" w:rsidRPr="003B5173">
        <w:rPr>
          <w:sz w:val="24"/>
          <w:szCs w:val="24"/>
        </w:rPr>
        <w:t xml:space="preserve"> </w:t>
      </w:r>
      <w:r w:rsidR="00381C48">
        <w:rPr>
          <w:sz w:val="24"/>
          <w:szCs w:val="24"/>
        </w:rPr>
        <w:t>jednako je</w:t>
      </w:r>
      <w:r w:rsidR="00945D3F">
        <w:rPr>
          <w:sz w:val="24"/>
          <w:szCs w:val="24"/>
        </w:rPr>
        <w:t xml:space="preserve"> </w:t>
      </w:r>
      <w:r>
        <w:rPr>
          <w:sz w:val="24"/>
          <w:szCs w:val="24"/>
        </w:rPr>
        <w:t>povećanju</w:t>
      </w:r>
      <w:r w:rsidR="003D3974">
        <w:rPr>
          <w:sz w:val="24"/>
          <w:szCs w:val="24"/>
        </w:rPr>
        <w:t xml:space="preserve"> </w:t>
      </w:r>
      <w:r w:rsidR="00945D3F">
        <w:rPr>
          <w:sz w:val="24"/>
          <w:szCs w:val="24"/>
        </w:rPr>
        <w:t>na rashodovnoj strani jer financijski plan mora biti uravnotežen.</w:t>
      </w:r>
    </w:p>
    <w:p w14:paraId="63CFD7A4" w14:textId="77777777" w:rsidR="00DC336C" w:rsidRDefault="00DC336C" w:rsidP="00207D52">
      <w:pPr>
        <w:pStyle w:val="Bezproreda"/>
        <w:jc w:val="both"/>
        <w:rPr>
          <w:b/>
          <w:bCs/>
          <w:sz w:val="24"/>
          <w:szCs w:val="24"/>
        </w:rPr>
      </w:pPr>
    </w:p>
    <w:p w14:paraId="37908F89" w14:textId="77777777" w:rsidR="00CB180A" w:rsidRDefault="006B3B54" w:rsidP="00207D52">
      <w:pPr>
        <w:pStyle w:val="Bezproreda"/>
        <w:jc w:val="both"/>
        <w:rPr>
          <w:b/>
          <w:bCs/>
          <w:sz w:val="24"/>
          <w:szCs w:val="24"/>
        </w:rPr>
      </w:pPr>
      <w:r w:rsidRPr="00311166">
        <w:rPr>
          <w:b/>
          <w:bCs/>
          <w:sz w:val="24"/>
          <w:szCs w:val="24"/>
        </w:rPr>
        <w:t xml:space="preserve">U okviru aktivnosti „Odgojno, administrativno, tehničko osoblje </w:t>
      </w:r>
      <w:r w:rsidR="00CB180A" w:rsidRPr="00311166">
        <w:rPr>
          <w:b/>
          <w:bCs/>
          <w:sz w:val="24"/>
          <w:szCs w:val="24"/>
        </w:rPr>
        <w:t>–</w:t>
      </w:r>
      <w:r w:rsidRPr="00311166">
        <w:rPr>
          <w:b/>
          <w:bCs/>
          <w:sz w:val="24"/>
          <w:szCs w:val="24"/>
        </w:rPr>
        <w:t xml:space="preserve"> SLUNJ</w:t>
      </w:r>
      <w:r w:rsidR="00CB180A" w:rsidRPr="00311166">
        <w:rPr>
          <w:b/>
          <w:bCs/>
          <w:sz w:val="24"/>
          <w:szCs w:val="24"/>
        </w:rPr>
        <w:t>“, a iz</w:t>
      </w:r>
      <w:r w:rsidR="00E56DCE" w:rsidRPr="00311166">
        <w:rPr>
          <w:b/>
          <w:bCs/>
          <w:sz w:val="24"/>
          <w:szCs w:val="24"/>
        </w:rPr>
        <w:t xml:space="preserve"> izvor</w:t>
      </w:r>
      <w:r w:rsidR="00CB180A" w:rsidRPr="00311166">
        <w:rPr>
          <w:b/>
          <w:bCs/>
          <w:sz w:val="24"/>
          <w:szCs w:val="24"/>
        </w:rPr>
        <w:t>a:</w:t>
      </w:r>
    </w:p>
    <w:p w14:paraId="6B7E045F" w14:textId="0D56E232" w:rsidR="00BE6817" w:rsidRDefault="00824BB9" w:rsidP="00824BB9">
      <w:pPr>
        <w:pStyle w:val="Bezproreda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(Opći prihodi i primici Grada Slunja) planirani su rashodi za financiranje plaće u iznosu 205.770,00 </w:t>
      </w:r>
      <w:r>
        <w:rPr>
          <w:rFonts w:cstheme="minorHAnsi"/>
          <w:sz w:val="24"/>
          <w:szCs w:val="24"/>
        </w:rPr>
        <w:t>€</w:t>
      </w:r>
      <w:r>
        <w:rPr>
          <w:sz w:val="24"/>
          <w:szCs w:val="24"/>
        </w:rPr>
        <w:t>. To je novi izvor financiranje, dok je stari izvor financiranja 5.1.(</w:t>
      </w:r>
      <w:r w:rsidR="00C9728C">
        <w:rPr>
          <w:sz w:val="24"/>
          <w:szCs w:val="24"/>
        </w:rPr>
        <w:t>Pomoći iz proračuna Grada Slunja</w:t>
      </w:r>
      <w:r>
        <w:rPr>
          <w:sz w:val="24"/>
          <w:szCs w:val="24"/>
        </w:rPr>
        <w:t xml:space="preserve">) smanjen za iznos 169.270,00 </w:t>
      </w:r>
      <w:r>
        <w:rPr>
          <w:rFonts w:cstheme="minorHAnsi"/>
          <w:sz w:val="24"/>
          <w:szCs w:val="24"/>
        </w:rPr>
        <w:t>€</w:t>
      </w:r>
      <w:r>
        <w:rPr>
          <w:sz w:val="24"/>
          <w:szCs w:val="24"/>
        </w:rPr>
        <w:t xml:space="preserve"> tako da ukupno povećanje za financiranje </w:t>
      </w:r>
      <w:r w:rsidR="00C9728C">
        <w:rPr>
          <w:sz w:val="24"/>
          <w:szCs w:val="24"/>
        </w:rPr>
        <w:t xml:space="preserve">rashoda </w:t>
      </w:r>
      <w:r>
        <w:rPr>
          <w:sz w:val="24"/>
          <w:szCs w:val="24"/>
        </w:rPr>
        <w:t xml:space="preserve">plaće iznosi 36.500,00 </w:t>
      </w:r>
      <w:r>
        <w:rPr>
          <w:rFonts w:cstheme="minorHAnsi"/>
          <w:sz w:val="24"/>
          <w:szCs w:val="24"/>
        </w:rPr>
        <w:t>€</w:t>
      </w:r>
      <w:r>
        <w:rPr>
          <w:sz w:val="24"/>
          <w:szCs w:val="24"/>
        </w:rPr>
        <w:t>, a odnosi se na:</w:t>
      </w:r>
    </w:p>
    <w:p w14:paraId="7647970A" w14:textId="77777777" w:rsidR="00824BB9" w:rsidRPr="009F44C5" w:rsidRDefault="00824BB9" w:rsidP="00824BB9">
      <w:pPr>
        <w:pStyle w:val="Bezproreda"/>
        <w:ind w:left="780"/>
        <w:jc w:val="both"/>
        <w:rPr>
          <w:sz w:val="24"/>
          <w:szCs w:val="24"/>
        </w:rPr>
      </w:pPr>
      <w:r w:rsidRPr="009F44C5">
        <w:rPr>
          <w:sz w:val="24"/>
          <w:szCs w:val="24"/>
        </w:rPr>
        <w:t xml:space="preserve">- plaće za redovan rad u iznosu od </w:t>
      </w:r>
      <w:r>
        <w:rPr>
          <w:sz w:val="24"/>
          <w:szCs w:val="24"/>
        </w:rPr>
        <w:t xml:space="preserve">22.200,00 </w:t>
      </w:r>
      <w:r>
        <w:rPr>
          <w:rFonts w:cstheme="minorHAnsi"/>
          <w:sz w:val="24"/>
          <w:szCs w:val="24"/>
        </w:rPr>
        <w:t>€</w:t>
      </w:r>
      <w:r>
        <w:rPr>
          <w:sz w:val="24"/>
          <w:szCs w:val="24"/>
        </w:rPr>
        <w:t>,</w:t>
      </w:r>
    </w:p>
    <w:p w14:paraId="337A4794" w14:textId="77777777" w:rsidR="00824BB9" w:rsidRDefault="00824BB9" w:rsidP="00824BB9">
      <w:pPr>
        <w:pStyle w:val="Bezproreda"/>
        <w:ind w:left="7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ostale rashode za zaposlene u iznosu od 2.300,00 </w:t>
      </w:r>
      <w:r>
        <w:rPr>
          <w:rFonts w:cstheme="minorHAnsi"/>
          <w:sz w:val="24"/>
          <w:szCs w:val="24"/>
        </w:rPr>
        <w:t>€</w:t>
      </w:r>
      <w:r>
        <w:rPr>
          <w:sz w:val="24"/>
          <w:szCs w:val="24"/>
        </w:rPr>
        <w:t>,</w:t>
      </w:r>
    </w:p>
    <w:p w14:paraId="7518D6CC" w14:textId="77777777" w:rsidR="00824BB9" w:rsidRPr="009F44C5" w:rsidRDefault="00824BB9" w:rsidP="00824BB9">
      <w:pPr>
        <w:pStyle w:val="Bezproreda"/>
        <w:ind w:left="7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doprinos za obvezno zdravstveno osiguranje u iznosu od 10.700,00 </w:t>
      </w:r>
      <w:r>
        <w:rPr>
          <w:rFonts w:cstheme="minorHAnsi"/>
          <w:sz w:val="24"/>
          <w:szCs w:val="24"/>
        </w:rPr>
        <w:t>€</w:t>
      </w:r>
      <w:r>
        <w:rPr>
          <w:sz w:val="24"/>
          <w:szCs w:val="24"/>
        </w:rPr>
        <w:t>,</w:t>
      </w:r>
    </w:p>
    <w:p w14:paraId="54F54EBD" w14:textId="77777777" w:rsidR="00824BB9" w:rsidRPr="009F44C5" w:rsidRDefault="00824BB9" w:rsidP="00824BB9">
      <w:pPr>
        <w:pStyle w:val="Bezproreda"/>
        <w:ind w:left="780"/>
        <w:jc w:val="both"/>
        <w:rPr>
          <w:sz w:val="24"/>
          <w:szCs w:val="24"/>
        </w:rPr>
      </w:pPr>
      <w:r w:rsidRPr="009F44C5">
        <w:rPr>
          <w:sz w:val="24"/>
          <w:szCs w:val="24"/>
        </w:rPr>
        <w:t xml:space="preserve">- naknadu za prijevoz u iznosu od </w:t>
      </w:r>
      <w:r>
        <w:rPr>
          <w:sz w:val="24"/>
          <w:szCs w:val="24"/>
        </w:rPr>
        <w:t xml:space="preserve">1.300,00 </w:t>
      </w:r>
      <w:r>
        <w:rPr>
          <w:rFonts w:cstheme="minorHAnsi"/>
          <w:sz w:val="24"/>
          <w:szCs w:val="24"/>
        </w:rPr>
        <w:t>€</w:t>
      </w:r>
      <w:r w:rsidRPr="009F44C5">
        <w:rPr>
          <w:sz w:val="24"/>
          <w:szCs w:val="24"/>
        </w:rPr>
        <w:t>,</w:t>
      </w:r>
    </w:p>
    <w:p w14:paraId="61DA8199" w14:textId="77777777" w:rsidR="00824BB9" w:rsidRPr="00F43542" w:rsidRDefault="00824BB9" w:rsidP="00824BB9">
      <w:pPr>
        <w:pStyle w:val="Bezproreda"/>
        <w:jc w:val="both"/>
        <w:rPr>
          <w:sz w:val="24"/>
          <w:szCs w:val="24"/>
        </w:rPr>
      </w:pPr>
      <w:r w:rsidRPr="00F43542">
        <w:rPr>
          <w:sz w:val="24"/>
          <w:szCs w:val="24"/>
          <w:u w:val="single"/>
        </w:rPr>
        <w:t>Razlog:</w:t>
      </w:r>
      <w:r w:rsidRPr="00F43542">
        <w:rPr>
          <w:sz w:val="24"/>
          <w:szCs w:val="24"/>
          <w:u w:val="single"/>
        </w:rPr>
        <w:br/>
      </w:r>
      <w:r w:rsidRPr="00F43542">
        <w:rPr>
          <w:sz w:val="24"/>
          <w:szCs w:val="24"/>
        </w:rPr>
        <w:t>Povećanje osnovice za obračun plaće od 3% u veljači 2025. godine i planirano povećanje od još 3% u rujnu 2025. godine utjecalo je na povećanje rashoda za financiranje plaće i doprinosa.</w:t>
      </w:r>
    </w:p>
    <w:p w14:paraId="16AABBBA" w14:textId="77777777" w:rsidR="00824BB9" w:rsidRPr="00F43542" w:rsidRDefault="00824BB9" w:rsidP="00824BB9">
      <w:pPr>
        <w:pStyle w:val="Bezproreda"/>
        <w:jc w:val="both"/>
        <w:rPr>
          <w:sz w:val="24"/>
          <w:szCs w:val="24"/>
        </w:rPr>
      </w:pPr>
      <w:r w:rsidRPr="00F43542">
        <w:rPr>
          <w:sz w:val="24"/>
          <w:szCs w:val="24"/>
        </w:rPr>
        <w:t>Osim prihoda iz proračuna Grada Slunja izvor za financiranje plaće je i prihod iz Općine Cetingrad, višak prihoda iz prethodnih godina i prihod od uplata roditelja.</w:t>
      </w:r>
    </w:p>
    <w:p w14:paraId="3FDF5642" w14:textId="77777777" w:rsidR="00CB180A" w:rsidRDefault="00CB180A" w:rsidP="00207D52">
      <w:pPr>
        <w:pStyle w:val="Bezproreda"/>
        <w:jc w:val="both"/>
        <w:rPr>
          <w:sz w:val="24"/>
          <w:szCs w:val="24"/>
        </w:rPr>
      </w:pPr>
    </w:p>
    <w:p w14:paraId="48731FFC" w14:textId="5666D7C5" w:rsidR="00D31B76" w:rsidRDefault="00F320E2" w:rsidP="00F320E2">
      <w:pPr>
        <w:pStyle w:val="Bezproreda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 </w:t>
      </w:r>
      <w:r w:rsidRPr="00EF2F51">
        <w:rPr>
          <w:i/>
          <w:iCs/>
          <w:sz w:val="24"/>
          <w:szCs w:val="24"/>
        </w:rPr>
        <w:t>(</w:t>
      </w:r>
      <w:r w:rsidR="00EF2F51">
        <w:rPr>
          <w:i/>
          <w:iCs/>
          <w:sz w:val="24"/>
          <w:szCs w:val="24"/>
        </w:rPr>
        <w:t xml:space="preserve">Opći prihodi </w:t>
      </w:r>
      <w:r w:rsidR="00D31B76">
        <w:rPr>
          <w:i/>
          <w:iCs/>
          <w:sz w:val="24"/>
          <w:szCs w:val="24"/>
        </w:rPr>
        <w:t>D</w:t>
      </w:r>
      <w:r w:rsidR="00EF2F51">
        <w:rPr>
          <w:i/>
          <w:iCs/>
          <w:sz w:val="24"/>
          <w:szCs w:val="24"/>
        </w:rPr>
        <w:t>ječjeg vrtića Slunj</w:t>
      </w:r>
      <w:r w:rsidRPr="00EF2F51">
        <w:rPr>
          <w:i/>
          <w:iCs/>
          <w:sz w:val="24"/>
          <w:szCs w:val="24"/>
        </w:rPr>
        <w:t>)</w:t>
      </w:r>
      <w:r w:rsidR="00EF2F51">
        <w:rPr>
          <w:i/>
          <w:iCs/>
          <w:sz w:val="24"/>
          <w:szCs w:val="24"/>
        </w:rPr>
        <w:t xml:space="preserve"> </w:t>
      </w:r>
      <w:r w:rsidR="00D31B76" w:rsidRPr="00D31B76">
        <w:rPr>
          <w:sz w:val="24"/>
          <w:szCs w:val="24"/>
        </w:rPr>
        <w:t>rashodi su</w:t>
      </w:r>
      <w:r w:rsidR="00D31B76">
        <w:rPr>
          <w:i/>
          <w:iCs/>
          <w:sz w:val="24"/>
          <w:szCs w:val="24"/>
        </w:rPr>
        <w:t xml:space="preserve"> </w:t>
      </w:r>
      <w:r w:rsidR="00D31B76" w:rsidRPr="003B5173">
        <w:rPr>
          <w:sz w:val="24"/>
          <w:szCs w:val="24"/>
          <w:u w:val="single"/>
        </w:rPr>
        <w:t xml:space="preserve">smanjeni </w:t>
      </w:r>
      <w:r w:rsidR="00D31B76">
        <w:rPr>
          <w:sz w:val="24"/>
          <w:szCs w:val="24"/>
        </w:rPr>
        <w:t xml:space="preserve">s 174.200,00 </w:t>
      </w:r>
      <w:r w:rsidR="00D31B76">
        <w:rPr>
          <w:rFonts w:cstheme="minorHAnsi"/>
          <w:sz w:val="24"/>
          <w:szCs w:val="24"/>
        </w:rPr>
        <w:t>€</w:t>
      </w:r>
      <w:r w:rsidR="00D31B76">
        <w:rPr>
          <w:sz w:val="24"/>
          <w:szCs w:val="24"/>
        </w:rPr>
        <w:t xml:space="preserve"> na 174.000,00 </w:t>
      </w:r>
      <w:r w:rsidR="00D31B76">
        <w:rPr>
          <w:rFonts w:cstheme="minorHAnsi"/>
          <w:sz w:val="24"/>
          <w:szCs w:val="24"/>
        </w:rPr>
        <w:t>€</w:t>
      </w:r>
      <w:r w:rsidR="00D31B76">
        <w:rPr>
          <w:sz w:val="24"/>
          <w:szCs w:val="24"/>
        </w:rPr>
        <w:t xml:space="preserve">. Iznos smanjenja je 200,00 </w:t>
      </w:r>
      <w:r w:rsidR="00D31B76">
        <w:rPr>
          <w:rFonts w:cstheme="minorHAnsi"/>
          <w:sz w:val="24"/>
          <w:szCs w:val="24"/>
        </w:rPr>
        <w:t>€</w:t>
      </w:r>
      <w:r w:rsidR="00D31B76">
        <w:rPr>
          <w:sz w:val="24"/>
          <w:szCs w:val="24"/>
        </w:rPr>
        <w:t xml:space="preserve">. Razlog: Vrtić je smanjio rashode za 200,00 </w:t>
      </w:r>
      <w:r w:rsidR="00D31B76">
        <w:rPr>
          <w:rFonts w:cstheme="minorHAnsi"/>
          <w:sz w:val="24"/>
          <w:szCs w:val="24"/>
        </w:rPr>
        <w:t>€</w:t>
      </w:r>
      <w:r w:rsidR="00D31B76">
        <w:rPr>
          <w:sz w:val="24"/>
          <w:szCs w:val="24"/>
        </w:rPr>
        <w:t xml:space="preserve"> jer u 2025. godini neće ostvariti prihod od kamata koji je bio izvor financiranja rashoda. Osim tog</w:t>
      </w:r>
      <w:r w:rsidR="006F516E">
        <w:rPr>
          <w:sz w:val="24"/>
          <w:szCs w:val="24"/>
        </w:rPr>
        <w:t xml:space="preserve"> smanjenja</w:t>
      </w:r>
      <w:r w:rsidR="00D31B76">
        <w:rPr>
          <w:sz w:val="24"/>
          <w:szCs w:val="24"/>
        </w:rPr>
        <w:t xml:space="preserve"> napravljena je </w:t>
      </w:r>
      <w:r w:rsidR="006F516E">
        <w:rPr>
          <w:sz w:val="24"/>
          <w:szCs w:val="24"/>
        </w:rPr>
        <w:t xml:space="preserve">i </w:t>
      </w:r>
      <w:r w:rsidR="00D31B76">
        <w:rPr>
          <w:sz w:val="24"/>
          <w:szCs w:val="24"/>
        </w:rPr>
        <w:t>preraspodjela sredstava unutar ovog izvora. Pojedi</w:t>
      </w:r>
      <w:r w:rsidR="006F516E">
        <w:rPr>
          <w:sz w:val="24"/>
          <w:szCs w:val="24"/>
        </w:rPr>
        <w:t>ni</w:t>
      </w:r>
      <w:r w:rsidR="00D31B76">
        <w:rPr>
          <w:sz w:val="24"/>
          <w:szCs w:val="24"/>
        </w:rPr>
        <w:t xml:space="preserve"> rashodi su smanjeni u korist drugih bez utjecaja na ukupan iznos rashoda.</w:t>
      </w:r>
      <w:r w:rsidR="006F516E">
        <w:rPr>
          <w:sz w:val="24"/>
          <w:szCs w:val="24"/>
        </w:rPr>
        <w:t xml:space="preserve"> </w:t>
      </w:r>
    </w:p>
    <w:p w14:paraId="06AC9079" w14:textId="77777777" w:rsidR="006F516E" w:rsidRDefault="006F516E" w:rsidP="006F516E">
      <w:pPr>
        <w:pStyle w:val="Bezproreda"/>
        <w:ind w:left="360"/>
        <w:jc w:val="both"/>
        <w:rPr>
          <w:sz w:val="24"/>
          <w:szCs w:val="24"/>
        </w:rPr>
      </w:pPr>
    </w:p>
    <w:p w14:paraId="4F60F80F" w14:textId="77777777" w:rsidR="00D31B76" w:rsidRDefault="00D31B76" w:rsidP="00D31B76">
      <w:pPr>
        <w:pStyle w:val="Bezproreda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SMANJENI SU RASHODI ZA:</w:t>
      </w:r>
    </w:p>
    <w:p w14:paraId="7802D8C8" w14:textId="4C7936D5" w:rsidR="00F320E2" w:rsidRDefault="00D31B76" w:rsidP="00D31B76">
      <w:pPr>
        <w:pStyle w:val="Bezproreda"/>
        <w:ind w:left="360"/>
        <w:jc w:val="both"/>
        <w:rPr>
          <w:sz w:val="24"/>
          <w:szCs w:val="24"/>
        </w:rPr>
      </w:pPr>
      <w:r w:rsidRPr="00D31B76">
        <w:rPr>
          <w:sz w:val="24"/>
          <w:szCs w:val="24"/>
        </w:rPr>
        <w:t>-</w:t>
      </w:r>
      <w:r>
        <w:rPr>
          <w:sz w:val="24"/>
          <w:szCs w:val="24"/>
        </w:rPr>
        <w:t xml:space="preserve">  službena putovanja u iznosu 500,00 </w:t>
      </w:r>
      <w:r>
        <w:rPr>
          <w:rFonts w:cstheme="minorHAnsi"/>
          <w:sz w:val="24"/>
          <w:szCs w:val="24"/>
        </w:rPr>
        <w:t>€</w:t>
      </w:r>
    </w:p>
    <w:p w14:paraId="72C83FB1" w14:textId="5E23903B" w:rsidR="00D31B76" w:rsidRDefault="00D31B76" w:rsidP="00D31B76">
      <w:pPr>
        <w:pStyle w:val="Bezproreda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sitni inventar u iznosu 1.000,00 </w:t>
      </w:r>
      <w:r>
        <w:rPr>
          <w:rFonts w:cstheme="minorHAnsi"/>
          <w:sz w:val="24"/>
          <w:szCs w:val="24"/>
        </w:rPr>
        <w:t>€</w:t>
      </w:r>
    </w:p>
    <w:p w14:paraId="49F8785F" w14:textId="31F91983" w:rsidR="00D31B76" w:rsidRDefault="00D31B76" w:rsidP="00D31B76">
      <w:pPr>
        <w:pStyle w:val="Bezproreda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zdravstvene usluge u iznosu 500,00 </w:t>
      </w:r>
      <w:r>
        <w:rPr>
          <w:rFonts w:cstheme="minorHAnsi"/>
          <w:sz w:val="24"/>
          <w:szCs w:val="24"/>
        </w:rPr>
        <w:t>€</w:t>
      </w:r>
    </w:p>
    <w:p w14:paraId="13B417F2" w14:textId="4E37916C" w:rsidR="00D31B76" w:rsidRDefault="00D31B76" w:rsidP="00D31B76">
      <w:pPr>
        <w:pStyle w:val="Bezproreda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intelektualne i osobne usluge u iznosu 400,00 </w:t>
      </w:r>
      <w:r>
        <w:rPr>
          <w:rFonts w:cstheme="minorHAnsi"/>
          <w:sz w:val="24"/>
          <w:szCs w:val="24"/>
        </w:rPr>
        <w:t>€</w:t>
      </w:r>
    </w:p>
    <w:p w14:paraId="60BFBE2C" w14:textId="3BB7F185" w:rsidR="00D31B76" w:rsidRDefault="00D31B76" w:rsidP="00D31B76">
      <w:pPr>
        <w:pStyle w:val="Bezproreda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ostale usluge u iznosu </w:t>
      </w:r>
      <w:r w:rsidR="006F516E">
        <w:rPr>
          <w:sz w:val="24"/>
          <w:szCs w:val="24"/>
        </w:rPr>
        <w:t xml:space="preserve">700,00 </w:t>
      </w:r>
      <w:r w:rsidR="006F516E">
        <w:rPr>
          <w:rFonts w:cstheme="minorHAnsi"/>
          <w:sz w:val="24"/>
          <w:szCs w:val="24"/>
        </w:rPr>
        <w:t>€</w:t>
      </w:r>
    </w:p>
    <w:p w14:paraId="539FEA38" w14:textId="1FD2006B" w:rsidR="006F516E" w:rsidRDefault="006F516E" w:rsidP="00D31B76">
      <w:pPr>
        <w:pStyle w:val="Bezproreda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reprezentaciju u iznosu 300,00 </w:t>
      </w:r>
      <w:r>
        <w:rPr>
          <w:rFonts w:cstheme="minorHAnsi"/>
          <w:sz w:val="24"/>
          <w:szCs w:val="24"/>
        </w:rPr>
        <w:t>€</w:t>
      </w:r>
    </w:p>
    <w:p w14:paraId="29B7275B" w14:textId="5CE581B3" w:rsidR="006F516E" w:rsidRDefault="006F516E" w:rsidP="00D31B76">
      <w:pPr>
        <w:pStyle w:val="Bezproreda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pristojbe i naknade u iznosu 800,00 </w:t>
      </w:r>
      <w:r>
        <w:rPr>
          <w:rFonts w:cstheme="minorHAnsi"/>
          <w:sz w:val="24"/>
          <w:szCs w:val="24"/>
        </w:rPr>
        <w:t>€</w:t>
      </w:r>
    </w:p>
    <w:p w14:paraId="7FDEA9A8" w14:textId="2B8A2C65" w:rsidR="006F516E" w:rsidRDefault="006F516E" w:rsidP="00D31B76">
      <w:pPr>
        <w:pStyle w:val="Bezproreda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ostale nespomenute rashode poslovanja u iznosu 500,00 </w:t>
      </w:r>
      <w:r>
        <w:rPr>
          <w:rFonts w:cstheme="minorHAnsi"/>
          <w:sz w:val="24"/>
          <w:szCs w:val="24"/>
        </w:rPr>
        <w:t>€</w:t>
      </w:r>
    </w:p>
    <w:p w14:paraId="3C546319" w14:textId="08FD6845" w:rsidR="006F516E" w:rsidRPr="00020278" w:rsidRDefault="006F516E" w:rsidP="00D31B76">
      <w:pPr>
        <w:pStyle w:val="Bezproreda"/>
        <w:ind w:left="360"/>
        <w:jc w:val="both"/>
        <w:rPr>
          <w:rFonts w:cstheme="minorHAnsi"/>
          <w:u w:val="single"/>
        </w:rPr>
      </w:pPr>
      <w:r w:rsidRPr="006F516E">
        <w:rPr>
          <w:sz w:val="24"/>
          <w:szCs w:val="24"/>
          <w:u w:val="single"/>
        </w:rPr>
        <w:lastRenderedPageBreak/>
        <w:t xml:space="preserve">- </w:t>
      </w:r>
      <w:r w:rsidR="00020278">
        <w:rPr>
          <w:sz w:val="24"/>
          <w:szCs w:val="24"/>
          <w:u w:val="single"/>
        </w:rPr>
        <w:t xml:space="preserve"> </w:t>
      </w:r>
      <w:r w:rsidRPr="006F516E">
        <w:rPr>
          <w:sz w:val="24"/>
          <w:szCs w:val="24"/>
          <w:u w:val="single"/>
        </w:rPr>
        <w:t xml:space="preserve">bankarske usluge u iznosu 900,00 </w:t>
      </w:r>
      <w:r w:rsidRPr="006F516E">
        <w:rPr>
          <w:rFonts w:cstheme="minorHAnsi"/>
          <w:sz w:val="24"/>
          <w:szCs w:val="24"/>
          <w:u w:val="single"/>
        </w:rPr>
        <w:t>€</w:t>
      </w:r>
      <w:r w:rsidR="00020278">
        <w:rPr>
          <w:rFonts w:cstheme="minorHAnsi"/>
          <w:sz w:val="24"/>
          <w:szCs w:val="24"/>
          <w:u w:val="single"/>
        </w:rPr>
        <w:t xml:space="preserve"> - </w:t>
      </w:r>
      <w:r w:rsidR="00020278" w:rsidRPr="00020278">
        <w:rPr>
          <w:rFonts w:cstheme="minorHAnsi"/>
          <w:u w:val="single"/>
        </w:rPr>
        <w:t>ugašen je žiro račun vrtića i vrtić više neće imati ove rashode</w:t>
      </w:r>
    </w:p>
    <w:p w14:paraId="719E87BC" w14:textId="2B4765EF" w:rsidR="006F516E" w:rsidRPr="00020278" w:rsidRDefault="00020278" w:rsidP="00D31B76">
      <w:pPr>
        <w:pStyle w:val="Bezproreda"/>
        <w:ind w:left="36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="006F516E" w:rsidRPr="00020278">
        <w:rPr>
          <w:b/>
          <w:bCs/>
          <w:sz w:val="24"/>
          <w:szCs w:val="24"/>
        </w:rPr>
        <w:t xml:space="preserve">UKUPNO SMANJENJE: 5.600,00 </w:t>
      </w:r>
      <w:r w:rsidR="006F516E" w:rsidRPr="00020278">
        <w:rPr>
          <w:rFonts w:cstheme="minorHAnsi"/>
          <w:b/>
          <w:bCs/>
          <w:sz w:val="24"/>
          <w:szCs w:val="24"/>
        </w:rPr>
        <w:t>€</w:t>
      </w:r>
    </w:p>
    <w:p w14:paraId="5364FB17" w14:textId="77777777" w:rsidR="00F320E2" w:rsidRPr="00020278" w:rsidRDefault="00F320E2" w:rsidP="00207D52">
      <w:pPr>
        <w:pStyle w:val="Bezproreda"/>
        <w:jc w:val="both"/>
        <w:rPr>
          <w:b/>
          <w:bCs/>
          <w:sz w:val="24"/>
          <w:szCs w:val="24"/>
        </w:rPr>
      </w:pPr>
    </w:p>
    <w:p w14:paraId="32C4FE03" w14:textId="53122921" w:rsidR="00824BB9" w:rsidRDefault="006F516E" w:rsidP="00207D52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Ovi rashodi su smanjeni da bi se osigurala dodatna sredstva za usluge tekućeg održavanja</w:t>
      </w:r>
      <w:r w:rsidR="003B5173">
        <w:rPr>
          <w:sz w:val="24"/>
          <w:szCs w:val="24"/>
        </w:rPr>
        <w:t xml:space="preserve"> jer vrtić nailazi na neplanirane troškove</w:t>
      </w:r>
      <w:r>
        <w:rPr>
          <w:sz w:val="24"/>
          <w:szCs w:val="24"/>
        </w:rPr>
        <w:t xml:space="preserve"> </w:t>
      </w:r>
      <w:r w:rsidR="003B5173" w:rsidRPr="003B5173">
        <w:rPr>
          <w:sz w:val="24"/>
          <w:szCs w:val="24"/>
        </w:rPr>
        <w:t>neophodne za sigurno i učinkovito funkcioniranje ustanove</w:t>
      </w:r>
      <w:r w:rsidR="003B5173">
        <w:rPr>
          <w:sz w:val="24"/>
          <w:szCs w:val="24"/>
        </w:rPr>
        <w:t xml:space="preserve"> n</w:t>
      </w:r>
      <w:r>
        <w:rPr>
          <w:sz w:val="24"/>
          <w:szCs w:val="24"/>
        </w:rPr>
        <w:t xml:space="preserve">akon </w:t>
      </w:r>
      <w:r w:rsidR="00424327">
        <w:rPr>
          <w:sz w:val="24"/>
          <w:szCs w:val="24"/>
        </w:rPr>
        <w:t xml:space="preserve">provedenog </w:t>
      </w:r>
      <w:r>
        <w:rPr>
          <w:sz w:val="24"/>
          <w:szCs w:val="24"/>
        </w:rPr>
        <w:t>projekta rekonstrukcije i proširenja vrtića</w:t>
      </w:r>
      <w:r w:rsidR="003B5173">
        <w:rPr>
          <w:sz w:val="24"/>
          <w:szCs w:val="24"/>
        </w:rPr>
        <w:t>.</w:t>
      </w:r>
    </w:p>
    <w:p w14:paraId="408E8EFD" w14:textId="77777777" w:rsidR="006F516E" w:rsidRDefault="006F516E" w:rsidP="00207D52">
      <w:pPr>
        <w:pStyle w:val="Bezproreda"/>
        <w:jc w:val="both"/>
        <w:rPr>
          <w:sz w:val="24"/>
          <w:szCs w:val="24"/>
        </w:rPr>
      </w:pPr>
    </w:p>
    <w:p w14:paraId="576124F5" w14:textId="09251A2B" w:rsidR="006F516E" w:rsidRDefault="006F516E" w:rsidP="006F516E">
      <w:pPr>
        <w:pStyle w:val="Bezproreda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 w:rsidRPr="006F516E">
        <w:rPr>
          <w:i/>
          <w:iCs/>
          <w:sz w:val="24"/>
          <w:szCs w:val="24"/>
        </w:rPr>
        <w:t>(Vlastiti prihodi Dječjeg vrtića Slunj)</w:t>
      </w:r>
      <w:r>
        <w:rPr>
          <w:sz w:val="24"/>
          <w:szCs w:val="24"/>
        </w:rPr>
        <w:t xml:space="preserve"> </w:t>
      </w:r>
    </w:p>
    <w:p w14:paraId="6472C1E3" w14:textId="21724338" w:rsidR="006F516E" w:rsidRDefault="00B06006" w:rsidP="006F516E">
      <w:pPr>
        <w:pStyle w:val="Bezproreda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Upravo iz gore navedenih razloga vrtić prihod od prodaje električne energije također </w:t>
      </w:r>
      <w:r w:rsidR="009F44C5">
        <w:rPr>
          <w:sz w:val="24"/>
          <w:szCs w:val="24"/>
        </w:rPr>
        <w:t>planira</w:t>
      </w:r>
      <w:r>
        <w:rPr>
          <w:sz w:val="24"/>
          <w:szCs w:val="24"/>
        </w:rPr>
        <w:t xml:space="preserve"> </w:t>
      </w:r>
      <w:r w:rsidR="009F44C5">
        <w:rPr>
          <w:sz w:val="24"/>
          <w:szCs w:val="24"/>
        </w:rPr>
        <w:t>za</w:t>
      </w:r>
      <w:r>
        <w:rPr>
          <w:sz w:val="24"/>
          <w:szCs w:val="24"/>
        </w:rPr>
        <w:t xml:space="preserve"> usluge tekućeg održavanja.</w:t>
      </w:r>
    </w:p>
    <w:p w14:paraId="3F6A64FD" w14:textId="77777777" w:rsidR="00394D35" w:rsidRDefault="00394D35" w:rsidP="006F516E">
      <w:pPr>
        <w:pStyle w:val="Bezproreda"/>
        <w:ind w:left="360"/>
        <w:jc w:val="both"/>
        <w:rPr>
          <w:sz w:val="24"/>
          <w:szCs w:val="24"/>
        </w:rPr>
      </w:pPr>
    </w:p>
    <w:p w14:paraId="1D159C2F" w14:textId="6356AAA8" w:rsidR="00B06006" w:rsidRPr="00437CE1" w:rsidRDefault="00B06006" w:rsidP="00B06006">
      <w:pPr>
        <w:pStyle w:val="Bezproreda"/>
        <w:numPr>
          <w:ilvl w:val="0"/>
          <w:numId w:val="24"/>
        </w:numPr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4.A </w:t>
      </w:r>
      <w:r w:rsidRPr="00B06006">
        <w:rPr>
          <w:i/>
          <w:iCs/>
          <w:sz w:val="24"/>
          <w:szCs w:val="24"/>
        </w:rPr>
        <w:t>(Viškovi iz prethodnih godina)</w:t>
      </w:r>
      <w:r>
        <w:rPr>
          <w:sz w:val="24"/>
          <w:szCs w:val="24"/>
        </w:rPr>
        <w:t xml:space="preserve"> planiran</w:t>
      </w:r>
      <w:r w:rsidR="00437CE1">
        <w:rPr>
          <w:sz w:val="24"/>
          <w:szCs w:val="24"/>
        </w:rPr>
        <w:t xml:space="preserve">o je povećanje rashoda za financiranje plaća s 5.400,00 </w:t>
      </w:r>
      <w:r w:rsidR="00437CE1">
        <w:rPr>
          <w:rFonts w:cstheme="minorHAnsi"/>
          <w:sz w:val="24"/>
          <w:szCs w:val="24"/>
        </w:rPr>
        <w:t>€</w:t>
      </w:r>
      <w:r w:rsidR="00437CE1">
        <w:rPr>
          <w:sz w:val="24"/>
          <w:szCs w:val="24"/>
        </w:rPr>
        <w:t xml:space="preserve"> na 30.721,00 </w:t>
      </w:r>
      <w:r w:rsidR="00437CE1">
        <w:rPr>
          <w:rFonts w:cstheme="minorHAnsi"/>
          <w:sz w:val="24"/>
          <w:szCs w:val="24"/>
        </w:rPr>
        <w:t>€</w:t>
      </w:r>
      <w:r w:rsidR="00437CE1">
        <w:rPr>
          <w:sz w:val="24"/>
          <w:szCs w:val="24"/>
        </w:rPr>
        <w:t xml:space="preserve">. Iznos povećanja je 25.321,00 </w:t>
      </w:r>
      <w:r w:rsidR="00437CE1">
        <w:rPr>
          <w:rFonts w:cstheme="minorHAnsi"/>
          <w:sz w:val="24"/>
          <w:szCs w:val="24"/>
        </w:rPr>
        <w:t>€</w:t>
      </w:r>
      <w:r w:rsidR="00437CE1">
        <w:rPr>
          <w:sz w:val="24"/>
          <w:szCs w:val="24"/>
        </w:rPr>
        <w:t>.</w:t>
      </w:r>
    </w:p>
    <w:p w14:paraId="6E6439B0" w14:textId="5C1D3D65" w:rsidR="00437CE1" w:rsidRPr="00B06006" w:rsidRDefault="00437CE1" w:rsidP="00437CE1">
      <w:pPr>
        <w:pStyle w:val="Bezproreda"/>
        <w:ind w:left="360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Razlog: </w:t>
      </w:r>
      <w:r w:rsidR="00411E5B">
        <w:rPr>
          <w:sz w:val="24"/>
          <w:szCs w:val="24"/>
        </w:rPr>
        <w:t xml:space="preserve">Gotovo cijeli iznos viška prihoda iz prethodnih godina </w:t>
      </w:r>
      <w:r w:rsidR="009F44C5">
        <w:rPr>
          <w:sz w:val="24"/>
          <w:szCs w:val="24"/>
        </w:rPr>
        <w:t>paniran</w:t>
      </w:r>
      <w:r w:rsidR="00411E5B">
        <w:rPr>
          <w:sz w:val="24"/>
          <w:szCs w:val="24"/>
        </w:rPr>
        <w:t xml:space="preserve"> je </w:t>
      </w:r>
      <w:r w:rsidR="009F44C5">
        <w:rPr>
          <w:sz w:val="24"/>
          <w:szCs w:val="24"/>
        </w:rPr>
        <w:t>z</w:t>
      </w:r>
      <w:r w:rsidR="00411E5B">
        <w:rPr>
          <w:sz w:val="24"/>
          <w:szCs w:val="24"/>
        </w:rPr>
        <w:t>a financiranje plaće zbog neodržive ekonomske cijene.</w:t>
      </w:r>
    </w:p>
    <w:p w14:paraId="0700A473" w14:textId="77777777" w:rsidR="006F516E" w:rsidRDefault="006F516E" w:rsidP="00207D52">
      <w:pPr>
        <w:pStyle w:val="Bezproreda"/>
        <w:jc w:val="both"/>
        <w:rPr>
          <w:sz w:val="24"/>
          <w:szCs w:val="24"/>
        </w:rPr>
      </w:pPr>
    </w:p>
    <w:p w14:paraId="75FCF37F" w14:textId="6A651667" w:rsidR="00CB180A" w:rsidRPr="009F44C5" w:rsidRDefault="00394D35" w:rsidP="00207D52">
      <w:pPr>
        <w:pStyle w:val="Bezproreda"/>
        <w:numPr>
          <w:ilvl w:val="0"/>
          <w:numId w:val="2"/>
        </w:numPr>
        <w:jc w:val="both"/>
        <w:rPr>
          <w:sz w:val="24"/>
          <w:szCs w:val="24"/>
        </w:rPr>
      </w:pPr>
      <w:r w:rsidRPr="00394D35">
        <w:rPr>
          <w:i/>
          <w:iCs/>
          <w:sz w:val="24"/>
          <w:szCs w:val="24"/>
        </w:rPr>
        <w:t>5.1.</w:t>
      </w:r>
      <w:r w:rsidR="00CB180A" w:rsidRPr="00394D35">
        <w:rPr>
          <w:i/>
          <w:iCs/>
          <w:sz w:val="24"/>
          <w:szCs w:val="24"/>
        </w:rPr>
        <w:t xml:space="preserve"> </w:t>
      </w:r>
      <w:r w:rsidR="006B3B54" w:rsidRPr="00394D35">
        <w:rPr>
          <w:i/>
          <w:iCs/>
          <w:sz w:val="24"/>
          <w:szCs w:val="24"/>
        </w:rPr>
        <w:t>(</w:t>
      </w:r>
      <w:r w:rsidRPr="00394D35">
        <w:rPr>
          <w:i/>
          <w:iCs/>
          <w:sz w:val="24"/>
          <w:szCs w:val="24"/>
        </w:rPr>
        <w:t>Pomoći iz proračuna Grada Slunja</w:t>
      </w:r>
      <w:r w:rsidR="006B3B54" w:rsidRPr="00394D35">
        <w:rPr>
          <w:i/>
          <w:iCs/>
          <w:sz w:val="24"/>
          <w:szCs w:val="24"/>
        </w:rPr>
        <w:t>)</w:t>
      </w:r>
      <w:r w:rsidR="006B3B54" w:rsidRPr="00F320E2">
        <w:rPr>
          <w:i/>
          <w:iCs/>
          <w:color w:val="FF0000"/>
          <w:sz w:val="24"/>
          <w:szCs w:val="24"/>
        </w:rPr>
        <w:t xml:space="preserve"> </w:t>
      </w:r>
      <w:r w:rsidR="00447147" w:rsidRPr="00394D35">
        <w:rPr>
          <w:sz w:val="24"/>
          <w:szCs w:val="24"/>
        </w:rPr>
        <w:t xml:space="preserve">planirano je </w:t>
      </w:r>
      <w:r w:rsidR="00824BB9">
        <w:rPr>
          <w:sz w:val="24"/>
          <w:szCs w:val="24"/>
        </w:rPr>
        <w:t>smanjenje</w:t>
      </w:r>
      <w:r w:rsidR="00447147" w:rsidRPr="00394D35">
        <w:rPr>
          <w:sz w:val="24"/>
          <w:szCs w:val="24"/>
        </w:rPr>
        <w:t xml:space="preserve"> </w:t>
      </w:r>
      <w:r w:rsidR="00CB180A" w:rsidRPr="00394D35">
        <w:rPr>
          <w:sz w:val="24"/>
          <w:szCs w:val="24"/>
        </w:rPr>
        <w:t>rashod</w:t>
      </w:r>
      <w:r w:rsidR="00447147" w:rsidRPr="00394D35">
        <w:rPr>
          <w:sz w:val="24"/>
          <w:szCs w:val="24"/>
        </w:rPr>
        <w:t>a</w:t>
      </w:r>
      <w:r w:rsidR="00E1191D" w:rsidRPr="00394D35">
        <w:rPr>
          <w:sz w:val="24"/>
          <w:szCs w:val="24"/>
        </w:rPr>
        <w:t xml:space="preserve"> sa </w:t>
      </w:r>
      <w:r w:rsidRPr="00394D35">
        <w:rPr>
          <w:sz w:val="24"/>
          <w:szCs w:val="24"/>
        </w:rPr>
        <w:t xml:space="preserve">600.000,00 </w:t>
      </w:r>
      <w:r w:rsidRPr="00394D35">
        <w:rPr>
          <w:rFonts w:cstheme="minorHAnsi"/>
          <w:sz w:val="24"/>
          <w:szCs w:val="24"/>
        </w:rPr>
        <w:t>€</w:t>
      </w:r>
      <w:r w:rsidR="00472A28" w:rsidRPr="00394D35">
        <w:rPr>
          <w:sz w:val="24"/>
          <w:szCs w:val="24"/>
        </w:rPr>
        <w:t xml:space="preserve"> </w:t>
      </w:r>
      <w:r w:rsidR="00472A28" w:rsidRPr="009F44C5">
        <w:rPr>
          <w:sz w:val="24"/>
          <w:szCs w:val="24"/>
        </w:rPr>
        <w:t xml:space="preserve">na </w:t>
      </w:r>
      <w:r w:rsidR="00824BB9">
        <w:rPr>
          <w:sz w:val="24"/>
          <w:szCs w:val="24"/>
        </w:rPr>
        <w:t>430.73</w:t>
      </w:r>
      <w:r w:rsidR="009F44C5" w:rsidRPr="009F44C5">
        <w:rPr>
          <w:sz w:val="24"/>
          <w:szCs w:val="24"/>
        </w:rPr>
        <w:t xml:space="preserve">0,00 </w:t>
      </w:r>
      <w:r w:rsidR="009F44C5" w:rsidRPr="009F44C5">
        <w:rPr>
          <w:rFonts w:cstheme="minorHAnsi"/>
          <w:sz w:val="24"/>
          <w:szCs w:val="24"/>
        </w:rPr>
        <w:t>€</w:t>
      </w:r>
      <w:r w:rsidR="00E1191D" w:rsidRPr="009F44C5">
        <w:rPr>
          <w:sz w:val="24"/>
          <w:szCs w:val="24"/>
        </w:rPr>
        <w:t xml:space="preserve">. Iznos </w:t>
      </w:r>
      <w:r w:rsidR="00824BB9">
        <w:rPr>
          <w:sz w:val="24"/>
          <w:szCs w:val="24"/>
        </w:rPr>
        <w:t>smanjenja</w:t>
      </w:r>
      <w:r w:rsidR="00E1191D" w:rsidRPr="009F44C5">
        <w:rPr>
          <w:sz w:val="24"/>
          <w:szCs w:val="24"/>
        </w:rPr>
        <w:t xml:space="preserve"> je </w:t>
      </w:r>
      <w:r w:rsidR="00824BB9" w:rsidRPr="00824BB9">
        <w:rPr>
          <w:b/>
          <w:bCs/>
          <w:sz w:val="24"/>
          <w:szCs w:val="24"/>
        </w:rPr>
        <w:t>169.270</w:t>
      </w:r>
      <w:r w:rsidR="009F44C5" w:rsidRPr="009F44C5">
        <w:rPr>
          <w:b/>
          <w:bCs/>
          <w:sz w:val="24"/>
          <w:szCs w:val="24"/>
        </w:rPr>
        <w:t xml:space="preserve">,00 </w:t>
      </w:r>
      <w:r w:rsidR="009F44C5" w:rsidRPr="009F44C5">
        <w:rPr>
          <w:rFonts w:cstheme="minorHAnsi"/>
          <w:b/>
          <w:bCs/>
          <w:sz w:val="24"/>
          <w:szCs w:val="24"/>
        </w:rPr>
        <w:t>€</w:t>
      </w:r>
      <w:r w:rsidR="00C9728C">
        <w:rPr>
          <w:rFonts w:cstheme="minorHAnsi"/>
          <w:b/>
          <w:bCs/>
          <w:sz w:val="24"/>
          <w:szCs w:val="24"/>
        </w:rPr>
        <w:t xml:space="preserve"> i </w:t>
      </w:r>
      <w:r w:rsidR="00C9728C" w:rsidRPr="00C9728C">
        <w:rPr>
          <w:rFonts w:cstheme="minorHAnsi"/>
          <w:sz w:val="24"/>
          <w:szCs w:val="24"/>
        </w:rPr>
        <w:t>odnosi se na rashod plaće za redovan rad</w:t>
      </w:r>
      <w:r w:rsidR="00C9728C">
        <w:rPr>
          <w:sz w:val="24"/>
          <w:szCs w:val="24"/>
        </w:rPr>
        <w:t xml:space="preserve">. Iznos smanjenja ne znači da su se rashodi smanjili u tom iznosu već se navedeni rashod sada financira iz drugog izvora (1.1. opći prihodi i primici). Rashodi za financiranje plaće su se povećali u ukupnom iznosu od 36.500,00 </w:t>
      </w:r>
      <w:r w:rsidR="00C9728C">
        <w:rPr>
          <w:rFonts w:cstheme="minorHAnsi"/>
          <w:sz w:val="24"/>
          <w:szCs w:val="24"/>
        </w:rPr>
        <w:t>€</w:t>
      </w:r>
      <w:r w:rsidR="00C9728C">
        <w:rPr>
          <w:sz w:val="24"/>
          <w:szCs w:val="24"/>
        </w:rPr>
        <w:t xml:space="preserve"> što je obrazloženo pod izvorom 1.1..</w:t>
      </w:r>
    </w:p>
    <w:p w14:paraId="02B2904F" w14:textId="77777777" w:rsidR="00F320E2" w:rsidRPr="00F320E2" w:rsidRDefault="00F320E2" w:rsidP="00DC336C">
      <w:pPr>
        <w:pStyle w:val="Bezproreda"/>
        <w:jc w:val="both"/>
        <w:rPr>
          <w:color w:val="FF0000"/>
          <w:sz w:val="24"/>
          <w:szCs w:val="24"/>
        </w:rPr>
      </w:pPr>
    </w:p>
    <w:p w14:paraId="3981DF15" w14:textId="44F9A79C" w:rsidR="00173C62" w:rsidRPr="00394D35" w:rsidRDefault="00394D35" w:rsidP="00394D35">
      <w:pPr>
        <w:pStyle w:val="Bezproreda"/>
        <w:numPr>
          <w:ilvl w:val="0"/>
          <w:numId w:val="2"/>
        </w:numPr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5.E. </w:t>
      </w:r>
      <w:r w:rsidRPr="00394D35">
        <w:rPr>
          <w:i/>
          <w:iCs/>
          <w:sz w:val="24"/>
          <w:szCs w:val="24"/>
        </w:rPr>
        <w:t>(Pomoći iz drugih proračuna koji nisu nadležni)</w:t>
      </w:r>
      <w:r>
        <w:rPr>
          <w:sz w:val="24"/>
          <w:szCs w:val="24"/>
        </w:rPr>
        <w:t xml:space="preserve"> planirano je povećanje rashoda s 36.328,00 </w:t>
      </w:r>
      <w:r>
        <w:rPr>
          <w:rFonts w:cstheme="minorHAnsi"/>
          <w:sz w:val="24"/>
          <w:szCs w:val="24"/>
        </w:rPr>
        <w:t>€</w:t>
      </w:r>
      <w:r>
        <w:rPr>
          <w:sz w:val="24"/>
          <w:szCs w:val="24"/>
        </w:rPr>
        <w:t xml:space="preserve"> na 51.928,00 </w:t>
      </w:r>
      <w:r>
        <w:rPr>
          <w:rFonts w:cstheme="minorHAnsi"/>
          <w:sz w:val="24"/>
          <w:szCs w:val="24"/>
        </w:rPr>
        <w:t>€</w:t>
      </w:r>
      <w:r>
        <w:rPr>
          <w:sz w:val="24"/>
          <w:szCs w:val="24"/>
        </w:rPr>
        <w:t xml:space="preserve">. Iznos povećanja je 15.600,00 </w:t>
      </w:r>
      <w:r>
        <w:rPr>
          <w:rFonts w:cstheme="minorHAnsi"/>
          <w:sz w:val="24"/>
          <w:szCs w:val="24"/>
        </w:rPr>
        <w:t>€</w:t>
      </w:r>
      <w:r>
        <w:rPr>
          <w:sz w:val="24"/>
          <w:szCs w:val="24"/>
        </w:rPr>
        <w:t xml:space="preserve"> i u cijelosti je usmjeren na financiranje plaće za redovan rad. </w:t>
      </w:r>
    </w:p>
    <w:p w14:paraId="11DB3BB1" w14:textId="77777777" w:rsidR="00394D35" w:rsidRPr="00394D35" w:rsidRDefault="00394D35" w:rsidP="00394D35">
      <w:pPr>
        <w:pStyle w:val="Bezproreda"/>
        <w:ind w:left="360"/>
        <w:jc w:val="both"/>
        <w:rPr>
          <w:i/>
          <w:iCs/>
          <w:sz w:val="24"/>
          <w:szCs w:val="24"/>
        </w:rPr>
      </w:pPr>
    </w:p>
    <w:p w14:paraId="68ECC77E" w14:textId="7FB1F729" w:rsidR="00394D35" w:rsidRDefault="00394D35" w:rsidP="00394D35">
      <w:pPr>
        <w:pStyle w:val="Bezproreda"/>
        <w:jc w:val="both"/>
        <w:rPr>
          <w:b/>
          <w:bCs/>
          <w:sz w:val="24"/>
          <w:szCs w:val="24"/>
        </w:rPr>
      </w:pPr>
      <w:r w:rsidRPr="00394D35">
        <w:rPr>
          <w:b/>
          <w:bCs/>
          <w:sz w:val="24"/>
          <w:szCs w:val="24"/>
        </w:rPr>
        <w:t>U okviru aktivnosti „Područno odjeljenje Dječjeg vrtića u Rakovici“</w:t>
      </w:r>
      <w:r>
        <w:rPr>
          <w:b/>
          <w:bCs/>
          <w:sz w:val="24"/>
          <w:szCs w:val="24"/>
        </w:rPr>
        <w:t>, a u okviru izvora:</w:t>
      </w:r>
    </w:p>
    <w:p w14:paraId="2A6F87D7" w14:textId="4005E7D0" w:rsidR="00020278" w:rsidRPr="00020278" w:rsidRDefault="00394D35" w:rsidP="00394D35">
      <w:pPr>
        <w:pStyle w:val="Bezproreda"/>
        <w:numPr>
          <w:ilvl w:val="0"/>
          <w:numId w:val="2"/>
        </w:numPr>
        <w:jc w:val="both"/>
        <w:rPr>
          <w:i/>
          <w:iCs/>
          <w:sz w:val="24"/>
          <w:szCs w:val="24"/>
        </w:rPr>
      </w:pPr>
      <w:r w:rsidRPr="00020278">
        <w:rPr>
          <w:i/>
          <w:iCs/>
          <w:sz w:val="24"/>
          <w:szCs w:val="24"/>
        </w:rPr>
        <w:t>1.5. (Opći prihodi Dječjeg vrtića Slunj)</w:t>
      </w:r>
      <w:r w:rsidR="00020278">
        <w:rPr>
          <w:sz w:val="24"/>
          <w:szCs w:val="24"/>
        </w:rPr>
        <w:t xml:space="preserve"> nije bilo povećanja</w:t>
      </w:r>
      <w:r w:rsidR="00C9728C">
        <w:rPr>
          <w:sz w:val="24"/>
          <w:szCs w:val="24"/>
        </w:rPr>
        <w:t xml:space="preserve"> ili smanjenja</w:t>
      </w:r>
      <w:r w:rsidR="00020278">
        <w:rPr>
          <w:sz w:val="24"/>
          <w:szCs w:val="24"/>
        </w:rPr>
        <w:t xml:space="preserve"> rashoda već samo preraspodjela sredstava. Pojedini rashodi su smanjeni u korist drugih, a sve s ciljem osiguranja redovne djelatnosti. </w:t>
      </w:r>
    </w:p>
    <w:p w14:paraId="3434D7E3" w14:textId="30543B31" w:rsidR="00394D35" w:rsidRPr="00020278" w:rsidRDefault="00020278" w:rsidP="00020278">
      <w:pPr>
        <w:pStyle w:val="Bezproreda"/>
        <w:ind w:left="360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Smanjeni su rashodi za:</w:t>
      </w:r>
    </w:p>
    <w:p w14:paraId="7A447DC6" w14:textId="17A316C7" w:rsidR="00020278" w:rsidRPr="00020278" w:rsidRDefault="00020278" w:rsidP="007B4467">
      <w:pPr>
        <w:pStyle w:val="Bezproreda"/>
        <w:numPr>
          <w:ilvl w:val="0"/>
          <w:numId w:val="22"/>
        </w:numPr>
        <w:jc w:val="both"/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>e</w:t>
      </w:r>
      <w:r w:rsidRPr="00020278">
        <w:rPr>
          <w:i/>
          <w:iCs/>
          <w:sz w:val="24"/>
          <w:szCs w:val="24"/>
        </w:rPr>
        <w:t>nergiju u iznosu 27</w:t>
      </w:r>
      <w:r>
        <w:rPr>
          <w:i/>
          <w:iCs/>
          <w:sz w:val="24"/>
          <w:szCs w:val="24"/>
        </w:rPr>
        <w:t xml:space="preserve">0,00 </w:t>
      </w:r>
      <w:r>
        <w:rPr>
          <w:rFonts w:cstheme="minorHAnsi"/>
          <w:i/>
          <w:iCs/>
          <w:sz w:val="24"/>
          <w:szCs w:val="24"/>
        </w:rPr>
        <w:t>€</w:t>
      </w:r>
    </w:p>
    <w:p w14:paraId="2A90A3A3" w14:textId="66C740DF" w:rsidR="00020278" w:rsidRPr="00020278" w:rsidRDefault="00020278" w:rsidP="007B4467">
      <w:pPr>
        <w:pStyle w:val="Bezproreda"/>
        <w:numPr>
          <w:ilvl w:val="0"/>
          <w:numId w:val="22"/>
        </w:numPr>
        <w:jc w:val="both"/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 xml:space="preserve">sitni inventar u iznosu 1.000,00 </w:t>
      </w:r>
      <w:r>
        <w:rPr>
          <w:rFonts w:cstheme="minorHAnsi"/>
          <w:i/>
          <w:iCs/>
          <w:sz w:val="24"/>
          <w:szCs w:val="24"/>
        </w:rPr>
        <w:t>€</w:t>
      </w:r>
    </w:p>
    <w:p w14:paraId="666389C1" w14:textId="5E3CE973" w:rsidR="00020278" w:rsidRPr="00020278" w:rsidRDefault="00020278" w:rsidP="007B4467">
      <w:pPr>
        <w:pStyle w:val="Bezproreda"/>
        <w:numPr>
          <w:ilvl w:val="0"/>
          <w:numId w:val="22"/>
        </w:numPr>
        <w:jc w:val="both"/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 xml:space="preserve">bankarske usluge u iznosu 430,00 </w:t>
      </w:r>
      <w:r>
        <w:rPr>
          <w:rFonts w:cstheme="minorHAnsi"/>
          <w:i/>
          <w:iCs/>
          <w:sz w:val="24"/>
          <w:szCs w:val="24"/>
        </w:rPr>
        <w:t>€</w:t>
      </w:r>
      <w:r>
        <w:rPr>
          <w:i/>
          <w:iCs/>
          <w:sz w:val="24"/>
          <w:szCs w:val="24"/>
        </w:rPr>
        <w:t xml:space="preserve"> (ugašen je žiro račun vrtića i vrtić više neće imati ove rashode)</w:t>
      </w:r>
    </w:p>
    <w:p w14:paraId="0A63D7D5" w14:textId="3F15D058" w:rsidR="00020278" w:rsidRDefault="00F43542" w:rsidP="00F43542">
      <w:pPr>
        <w:pStyle w:val="Bezproreda"/>
        <w:ind w:left="360" w:firstLine="15"/>
        <w:jc w:val="both"/>
        <w:rPr>
          <w:sz w:val="24"/>
          <w:szCs w:val="24"/>
        </w:rPr>
      </w:pPr>
      <w:r w:rsidRPr="00F43542">
        <w:rPr>
          <w:sz w:val="24"/>
          <w:szCs w:val="24"/>
        </w:rPr>
        <w:t xml:space="preserve">Ovi rashodi su smanjeni da bi se osigurala dodatna sredstva za </w:t>
      </w:r>
      <w:r w:rsidR="00020278">
        <w:rPr>
          <w:sz w:val="24"/>
          <w:szCs w:val="24"/>
        </w:rPr>
        <w:t>usluge tekućeg održavanja u iznosu</w:t>
      </w:r>
      <w:r w:rsidR="00B47F3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B47F35">
        <w:rPr>
          <w:sz w:val="24"/>
          <w:szCs w:val="24"/>
        </w:rPr>
        <w:t xml:space="preserve">1.700,00 </w:t>
      </w:r>
      <w:r w:rsidR="00B47F35">
        <w:rPr>
          <w:rFonts w:cstheme="minorHAnsi"/>
          <w:sz w:val="24"/>
          <w:szCs w:val="24"/>
        </w:rPr>
        <w:t>€</w:t>
      </w:r>
      <w:r w:rsidR="00B47F35">
        <w:rPr>
          <w:sz w:val="24"/>
          <w:szCs w:val="24"/>
        </w:rPr>
        <w:t>.</w:t>
      </w:r>
    </w:p>
    <w:p w14:paraId="7A5E9173" w14:textId="6858BD1F" w:rsidR="003F015A" w:rsidRPr="003F015A" w:rsidRDefault="003F015A" w:rsidP="003F015A">
      <w:pPr>
        <w:pStyle w:val="Bezproreda"/>
        <w:numPr>
          <w:ilvl w:val="0"/>
          <w:numId w:val="2"/>
        </w:numPr>
        <w:jc w:val="both"/>
        <w:rPr>
          <w:i/>
          <w:iCs/>
          <w:sz w:val="24"/>
          <w:szCs w:val="24"/>
        </w:rPr>
      </w:pPr>
      <w:r w:rsidRPr="003F015A">
        <w:rPr>
          <w:i/>
          <w:iCs/>
          <w:sz w:val="24"/>
          <w:szCs w:val="24"/>
        </w:rPr>
        <w:t>4.A. (Viškovi iz prethodnih godina)</w:t>
      </w:r>
      <w:r>
        <w:rPr>
          <w:sz w:val="24"/>
          <w:szCs w:val="24"/>
        </w:rPr>
        <w:t xml:space="preserve"> planirano je povećanje rashoda za financiranje plaće u iznosu od 3.052,00 </w:t>
      </w:r>
      <w:r>
        <w:rPr>
          <w:rFonts w:cstheme="minorHAnsi"/>
          <w:sz w:val="24"/>
          <w:szCs w:val="24"/>
        </w:rPr>
        <w:t xml:space="preserve">€. Viškovi su </w:t>
      </w:r>
      <w:r w:rsidR="00F43542">
        <w:rPr>
          <w:rFonts w:cstheme="minorHAnsi"/>
          <w:sz w:val="24"/>
          <w:szCs w:val="24"/>
        </w:rPr>
        <w:t>planirani</w:t>
      </w:r>
      <w:r>
        <w:rPr>
          <w:rFonts w:cstheme="minorHAnsi"/>
          <w:sz w:val="24"/>
          <w:szCs w:val="24"/>
        </w:rPr>
        <w:t xml:space="preserve"> </w:t>
      </w:r>
      <w:r w:rsidR="004F641E">
        <w:rPr>
          <w:rFonts w:cstheme="minorHAnsi"/>
          <w:sz w:val="24"/>
          <w:szCs w:val="24"/>
        </w:rPr>
        <w:t>z</w:t>
      </w:r>
      <w:r>
        <w:rPr>
          <w:rFonts w:cstheme="minorHAnsi"/>
          <w:sz w:val="24"/>
          <w:szCs w:val="24"/>
        </w:rPr>
        <w:t xml:space="preserve">a financiranje plaće zbog procjene </w:t>
      </w:r>
      <w:r w:rsidR="004F641E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>a prihod iz proračuna Općine neće biti dostatan. Nova ekonomska cijena od 401,76 €</w:t>
      </w:r>
      <w:r w:rsidR="00F43542">
        <w:rPr>
          <w:rFonts w:cstheme="minorHAnsi"/>
          <w:sz w:val="24"/>
          <w:szCs w:val="24"/>
        </w:rPr>
        <w:t xml:space="preserve"> i njena primjena od 5 mjeseca 2025. godine</w:t>
      </w:r>
      <w:r>
        <w:rPr>
          <w:rFonts w:cstheme="minorHAnsi"/>
          <w:sz w:val="24"/>
          <w:szCs w:val="24"/>
        </w:rPr>
        <w:t xml:space="preserve"> ne osigurava stvarno potrebna sredstva. </w:t>
      </w:r>
    </w:p>
    <w:p w14:paraId="7F8639D8" w14:textId="290E7759" w:rsidR="003F015A" w:rsidRPr="00F43542" w:rsidRDefault="003F015A" w:rsidP="003F015A">
      <w:pPr>
        <w:pStyle w:val="Bezproreda"/>
        <w:numPr>
          <w:ilvl w:val="0"/>
          <w:numId w:val="2"/>
        </w:num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5.E. (Pomoći iz drugih proračuna koji nisu nadležni) </w:t>
      </w:r>
      <w:r>
        <w:rPr>
          <w:sz w:val="24"/>
          <w:szCs w:val="24"/>
        </w:rPr>
        <w:t xml:space="preserve">planirano je povećanje rashoda s 194.327,00 </w:t>
      </w:r>
      <w:r>
        <w:rPr>
          <w:rFonts w:cstheme="minorHAnsi"/>
          <w:sz w:val="24"/>
          <w:szCs w:val="24"/>
        </w:rPr>
        <w:t>€</w:t>
      </w:r>
      <w:r>
        <w:rPr>
          <w:sz w:val="24"/>
          <w:szCs w:val="24"/>
        </w:rPr>
        <w:t xml:space="preserve"> na </w:t>
      </w:r>
      <w:r w:rsidR="00F43542">
        <w:rPr>
          <w:sz w:val="24"/>
          <w:szCs w:val="24"/>
        </w:rPr>
        <w:t>244.827,00</w:t>
      </w:r>
      <w:r w:rsidR="00815A5E">
        <w:rPr>
          <w:sz w:val="24"/>
          <w:szCs w:val="24"/>
        </w:rPr>
        <w:t xml:space="preserve"> </w:t>
      </w:r>
      <w:r w:rsidR="00815A5E">
        <w:rPr>
          <w:rFonts w:cstheme="minorHAnsi"/>
          <w:sz w:val="24"/>
          <w:szCs w:val="24"/>
        </w:rPr>
        <w:t>€</w:t>
      </w:r>
      <w:r w:rsidR="00815A5E">
        <w:rPr>
          <w:sz w:val="24"/>
          <w:szCs w:val="24"/>
        </w:rPr>
        <w:t xml:space="preserve">. Iznos povećanja je </w:t>
      </w:r>
      <w:r w:rsidR="00F43542" w:rsidRPr="00C9728C">
        <w:rPr>
          <w:b/>
          <w:bCs/>
          <w:sz w:val="24"/>
          <w:szCs w:val="24"/>
        </w:rPr>
        <w:t>50.500</w:t>
      </w:r>
      <w:r w:rsidR="00815A5E" w:rsidRPr="00C9728C">
        <w:rPr>
          <w:b/>
          <w:bCs/>
          <w:sz w:val="24"/>
          <w:szCs w:val="24"/>
        </w:rPr>
        <w:t xml:space="preserve">,00 </w:t>
      </w:r>
      <w:r w:rsidR="00815A5E" w:rsidRPr="00C9728C">
        <w:rPr>
          <w:rFonts w:cstheme="minorHAnsi"/>
          <w:b/>
          <w:bCs/>
          <w:sz w:val="24"/>
          <w:szCs w:val="24"/>
        </w:rPr>
        <w:t>€</w:t>
      </w:r>
      <w:r w:rsidR="00815A5E" w:rsidRPr="00C9728C">
        <w:rPr>
          <w:b/>
          <w:bCs/>
          <w:sz w:val="24"/>
          <w:szCs w:val="24"/>
        </w:rPr>
        <w:t>,</w:t>
      </w:r>
      <w:r w:rsidR="00815A5E">
        <w:rPr>
          <w:sz w:val="24"/>
          <w:szCs w:val="24"/>
        </w:rPr>
        <w:t xml:space="preserve"> a </w:t>
      </w:r>
      <w:r w:rsidR="00F43542">
        <w:rPr>
          <w:sz w:val="24"/>
          <w:szCs w:val="24"/>
        </w:rPr>
        <w:t>planirano</w:t>
      </w:r>
      <w:r w:rsidR="00815A5E">
        <w:rPr>
          <w:sz w:val="24"/>
          <w:szCs w:val="24"/>
        </w:rPr>
        <w:t xml:space="preserve"> je </w:t>
      </w:r>
      <w:r w:rsidR="00F43542">
        <w:rPr>
          <w:sz w:val="24"/>
          <w:szCs w:val="24"/>
        </w:rPr>
        <w:t>za financiranje</w:t>
      </w:r>
      <w:r w:rsidR="00815A5E">
        <w:rPr>
          <w:sz w:val="24"/>
          <w:szCs w:val="24"/>
        </w:rPr>
        <w:t xml:space="preserve"> rashoda za plaću i doprinos za obvezno zdravstveno osiguranje. U veljači 2025. godine ostvareno je povećanje osnovice za obračun plaće u iznosu 3%, očekuje se povećanje osnovice i u rujnu također za 3% zbog čega je potrebno planirati dodatna sredstva na stavkama plaće i doprinosa.</w:t>
      </w:r>
    </w:p>
    <w:p w14:paraId="3A6CFB4E" w14:textId="34973BBD" w:rsidR="00F43542" w:rsidRPr="00F43542" w:rsidRDefault="00F43542" w:rsidP="00F43542">
      <w:pPr>
        <w:pStyle w:val="Bezproreda"/>
        <w:ind w:left="360"/>
        <w:jc w:val="both"/>
        <w:rPr>
          <w:sz w:val="24"/>
          <w:szCs w:val="24"/>
        </w:rPr>
      </w:pPr>
      <w:r w:rsidRPr="00F43542">
        <w:rPr>
          <w:sz w:val="24"/>
          <w:szCs w:val="24"/>
        </w:rPr>
        <w:t>Temeljem izračuna rashoda za financiranje plaće</w:t>
      </w:r>
      <w:r>
        <w:rPr>
          <w:sz w:val="24"/>
          <w:szCs w:val="24"/>
        </w:rPr>
        <w:t xml:space="preserve"> i</w:t>
      </w:r>
      <w:r w:rsidRPr="00F43542">
        <w:rPr>
          <w:sz w:val="24"/>
          <w:szCs w:val="24"/>
        </w:rPr>
        <w:t xml:space="preserve"> doprinosa utvrđeno je da povećanje prihoda od </w:t>
      </w:r>
      <w:r>
        <w:rPr>
          <w:sz w:val="24"/>
          <w:szCs w:val="24"/>
        </w:rPr>
        <w:t>39</w:t>
      </w:r>
      <w:r w:rsidRPr="00F43542">
        <w:rPr>
          <w:sz w:val="24"/>
          <w:szCs w:val="24"/>
        </w:rPr>
        <w:t xml:space="preserve">.000,00 € </w:t>
      </w:r>
      <w:r>
        <w:rPr>
          <w:sz w:val="24"/>
          <w:szCs w:val="24"/>
        </w:rPr>
        <w:t xml:space="preserve"> zbog rasta ekonomske cijene </w:t>
      </w:r>
      <w:r w:rsidRPr="00F43542">
        <w:rPr>
          <w:sz w:val="24"/>
          <w:szCs w:val="24"/>
        </w:rPr>
        <w:t xml:space="preserve">neće biti dovoljno stoga je iz proračuna </w:t>
      </w:r>
      <w:r>
        <w:rPr>
          <w:sz w:val="24"/>
          <w:szCs w:val="24"/>
        </w:rPr>
        <w:t xml:space="preserve">Općine Rakovica </w:t>
      </w:r>
      <w:r w:rsidRPr="00F43542">
        <w:rPr>
          <w:sz w:val="24"/>
          <w:szCs w:val="24"/>
        </w:rPr>
        <w:t xml:space="preserve"> planirano </w:t>
      </w:r>
      <w:r>
        <w:rPr>
          <w:sz w:val="24"/>
          <w:szCs w:val="24"/>
        </w:rPr>
        <w:t>dodatnih</w:t>
      </w:r>
      <w:r w:rsidRPr="00F43542">
        <w:rPr>
          <w:sz w:val="24"/>
          <w:szCs w:val="24"/>
        </w:rPr>
        <w:t xml:space="preserve"> </w:t>
      </w:r>
      <w:r>
        <w:rPr>
          <w:sz w:val="24"/>
          <w:szCs w:val="24"/>
        </w:rPr>
        <w:t>11</w:t>
      </w:r>
      <w:r w:rsidRPr="00F43542">
        <w:rPr>
          <w:sz w:val="24"/>
          <w:szCs w:val="24"/>
        </w:rPr>
        <w:t>.500,00 € za pokriće rashod</w:t>
      </w:r>
      <w:r>
        <w:rPr>
          <w:sz w:val="24"/>
          <w:szCs w:val="24"/>
        </w:rPr>
        <w:t>a za plaću.</w:t>
      </w:r>
    </w:p>
    <w:p w14:paraId="3385C1C8" w14:textId="77777777" w:rsidR="00815A5E" w:rsidRDefault="00815A5E" w:rsidP="00815A5E">
      <w:pPr>
        <w:pStyle w:val="Bezproreda"/>
        <w:jc w:val="both"/>
        <w:rPr>
          <w:i/>
          <w:iCs/>
          <w:sz w:val="24"/>
          <w:szCs w:val="24"/>
        </w:rPr>
      </w:pPr>
    </w:p>
    <w:p w14:paraId="37809CFE" w14:textId="02476219" w:rsidR="00264A83" w:rsidRPr="00020278" w:rsidRDefault="00264A83" w:rsidP="00020278">
      <w:pPr>
        <w:pStyle w:val="Bezproreda"/>
        <w:jc w:val="both"/>
        <w:rPr>
          <w:b/>
          <w:bCs/>
          <w:sz w:val="24"/>
          <w:szCs w:val="24"/>
        </w:rPr>
      </w:pPr>
      <w:r w:rsidRPr="00020278">
        <w:rPr>
          <w:b/>
          <w:bCs/>
          <w:sz w:val="24"/>
          <w:szCs w:val="24"/>
        </w:rPr>
        <w:t xml:space="preserve">U okviru aktivnosti „Opremanje Dječjeg vrtića </w:t>
      </w:r>
      <w:r w:rsidR="00C312BC">
        <w:rPr>
          <w:b/>
          <w:bCs/>
          <w:sz w:val="24"/>
          <w:szCs w:val="24"/>
        </w:rPr>
        <w:t>u Rakovici</w:t>
      </w:r>
      <w:r w:rsidRPr="00020278">
        <w:rPr>
          <w:b/>
          <w:bCs/>
          <w:sz w:val="24"/>
          <w:szCs w:val="24"/>
        </w:rPr>
        <w:t>, a iz izvora:</w:t>
      </w:r>
    </w:p>
    <w:p w14:paraId="5C139776" w14:textId="5E3CC198" w:rsidR="007D6FDA" w:rsidRPr="00C312BC" w:rsidRDefault="00C312BC" w:rsidP="00264A83">
      <w:pPr>
        <w:pStyle w:val="Bezproreda"/>
        <w:numPr>
          <w:ilvl w:val="0"/>
          <w:numId w:val="2"/>
        </w:num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4.A. </w:t>
      </w:r>
      <w:r w:rsidR="00264A83">
        <w:rPr>
          <w:i/>
          <w:iCs/>
          <w:sz w:val="24"/>
          <w:szCs w:val="24"/>
        </w:rPr>
        <w:t>(</w:t>
      </w:r>
      <w:r>
        <w:rPr>
          <w:i/>
          <w:iCs/>
          <w:sz w:val="24"/>
          <w:szCs w:val="24"/>
        </w:rPr>
        <w:t xml:space="preserve">Višak iz prethodnih godina) </w:t>
      </w:r>
      <w:r w:rsidR="00264A83">
        <w:rPr>
          <w:sz w:val="24"/>
          <w:szCs w:val="24"/>
        </w:rPr>
        <w:t xml:space="preserve">planirano je </w:t>
      </w:r>
      <w:r>
        <w:rPr>
          <w:sz w:val="24"/>
          <w:szCs w:val="24"/>
        </w:rPr>
        <w:t>smanjenje</w:t>
      </w:r>
      <w:r w:rsidR="00264A83">
        <w:rPr>
          <w:sz w:val="24"/>
          <w:szCs w:val="24"/>
        </w:rPr>
        <w:t xml:space="preserve"> rashoda s </w:t>
      </w:r>
      <w:r>
        <w:rPr>
          <w:sz w:val="24"/>
          <w:szCs w:val="24"/>
        </w:rPr>
        <w:t xml:space="preserve">22.000,00 </w:t>
      </w:r>
      <w:r>
        <w:rPr>
          <w:rFonts w:cstheme="minorHAnsi"/>
          <w:sz w:val="24"/>
          <w:szCs w:val="24"/>
        </w:rPr>
        <w:t>€</w:t>
      </w:r>
      <w:r w:rsidR="00264A83">
        <w:rPr>
          <w:sz w:val="24"/>
          <w:szCs w:val="24"/>
        </w:rPr>
        <w:t xml:space="preserve"> na 1.</w:t>
      </w:r>
      <w:r>
        <w:rPr>
          <w:sz w:val="24"/>
          <w:szCs w:val="24"/>
        </w:rPr>
        <w:t xml:space="preserve">000,00 </w:t>
      </w:r>
      <w:r>
        <w:rPr>
          <w:rFonts w:cstheme="minorHAnsi"/>
          <w:sz w:val="24"/>
          <w:szCs w:val="24"/>
        </w:rPr>
        <w:t>€</w:t>
      </w:r>
      <w:r w:rsidR="00264A83">
        <w:rPr>
          <w:sz w:val="24"/>
          <w:szCs w:val="24"/>
        </w:rPr>
        <w:t xml:space="preserve">. Iznos </w:t>
      </w:r>
      <w:r>
        <w:rPr>
          <w:sz w:val="24"/>
          <w:szCs w:val="24"/>
        </w:rPr>
        <w:t>smanjenja</w:t>
      </w:r>
      <w:r w:rsidR="00264A83">
        <w:rPr>
          <w:sz w:val="24"/>
          <w:szCs w:val="24"/>
        </w:rPr>
        <w:t xml:space="preserve"> je</w:t>
      </w:r>
      <w:r>
        <w:rPr>
          <w:sz w:val="24"/>
          <w:szCs w:val="24"/>
        </w:rPr>
        <w:t xml:space="preserve"> </w:t>
      </w:r>
      <w:r w:rsidRPr="00AB1FCB">
        <w:rPr>
          <w:b/>
          <w:bCs/>
          <w:sz w:val="24"/>
          <w:szCs w:val="24"/>
        </w:rPr>
        <w:t xml:space="preserve">21.000,00 </w:t>
      </w:r>
      <w:r w:rsidRPr="00AB1FCB">
        <w:rPr>
          <w:rFonts w:cstheme="minorHAnsi"/>
          <w:b/>
          <w:bCs/>
          <w:sz w:val="24"/>
          <w:szCs w:val="24"/>
        </w:rPr>
        <w:t>€</w:t>
      </w:r>
      <w:r w:rsidR="00601A58" w:rsidRPr="00AB1FCB">
        <w:rPr>
          <w:b/>
          <w:bCs/>
          <w:sz w:val="24"/>
          <w:szCs w:val="24"/>
        </w:rPr>
        <w:t>.</w:t>
      </w:r>
    </w:p>
    <w:p w14:paraId="188FD1B1" w14:textId="3DA4730D" w:rsidR="00C312BC" w:rsidRPr="00C312BC" w:rsidRDefault="00C312BC" w:rsidP="00C312BC">
      <w:pPr>
        <w:pStyle w:val="Bezproreda"/>
        <w:ind w:left="360"/>
        <w:jc w:val="both"/>
        <w:rPr>
          <w:sz w:val="24"/>
          <w:szCs w:val="24"/>
        </w:rPr>
      </w:pPr>
      <w:r w:rsidRPr="00AB1FCB">
        <w:rPr>
          <w:sz w:val="24"/>
          <w:szCs w:val="24"/>
          <w:u w:val="single"/>
        </w:rPr>
        <w:t>Razlog:</w:t>
      </w:r>
      <w:r>
        <w:rPr>
          <w:sz w:val="24"/>
          <w:szCs w:val="24"/>
        </w:rPr>
        <w:t xml:space="preserve"> Inicijalni plan je napravljen na temelju procjene. Planirano je više sredstava nego što je na kraju ostalo raspoloživo. Završnim obračunom 2024. godine utvrđeno je da se 19.051,84 </w:t>
      </w:r>
      <w:r>
        <w:rPr>
          <w:rFonts w:cstheme="minorHAnsi"/>
          <w:sz w:val="24"/>
          <w:szCs w:val="24"/>
        </w:rPr>
        <w:t>€</w:t>
      </w:r>
      <w:r>
        <w:rPr>
          <w:sz w:val="24"/>
          <w:szCs w:val="24"/>
        </w:rPr>
        <w:t xml:space="preserve"> viška prihoda odnosi na područni vrtić i raspoloživo je u 2025. godini. Gotovo cjelokupni iznos planiran je za financiranje plaća i materijalnih prava radnika područnog vrtića. </w:t>
      </w:r>
      <w:r w:rsidR="004F641E">
        <w:rPr>
          <w:sz w:val="24"/>
          <w:szCs w:val="24"/>
        </w:rPr>
        <w:t>Samo</w:t>
      </w:r>
      <w:r>
        <w:rPr>
          <w:sz w:val="24"/>
          <w:szCs w:val="24"/>
        </w:rPr>
        <w:t xml:space="preserve"> 1.000,00 </w:t>
      </w:r>
      <w:r>
        <w:rPr>
          <w:rFonts w:cstheme="minorHAnsi"/>
          <w:sz w:val="24"/>
          <w:szCs w:val="24"/>
        </w:rPr>
        <w:t>€</w:t>
      </w:r>
      <w:r>
        <w:rPr>
          <w:sz w:val="24"/>
          <w:szCs w:val="24"/>
        </w:rPr>
        <w:t xml:space="preserve"> planirano je za opremanje područnog vrtića.</w:t>
      </w:r>
    </w:p>
    <w:p w14:paraId="76A665E0" w14:textId="77777777" w:rsidR="00264A83" w:rsidRDefault="00264A83" w:rsidP="00264A83">
      <w:pPr>
        <w:pStyle w:val="Bezproreda"/>
        <w:jc w:val="both"/>
        <w:rPr>
          <w:i/>
          <w:iCs/>
          <w:sz w:val="24"/>
          <w:szCs w:val="24"/>
        </w:rPr>
      </w:pPr>
    </w:p>
    <w:p w14:paraId="534F1B5A" w14:textId="77777777" w:rsidR="00862B53" w:rsidRDefault="00862B53" w:rsidP="00264A83">
      <w:pPr>
        <w:pStyle w:val="Bezproreda"/>
        <w:jc w:val="both"/>
        <w:rPr>
          <w:i/>
          <w:iCs/>
          <w:sz w:val="24"/>
          <w:szCs w:val="24"/>
        </w:rPr>
      </w:pPr>
    </w:p>
    <w:p w14:paraId="3328B966" w14:textId="5D6DAB3D" w:rsidR="007D6697" w:rsidRPr="007D6697" w:rsidRDefault="007D6697" w:rsidP="00264A83">
      <w:pPr>
        <w:pStyle w:val="Bezproreda"/>
        <w:jc w:val="both"/>
        <w:rPr>
          <w:sz w:val="24"/>
          <w:szCs w:val="24"/>
        </w:rPr>
      </w:pPr>
      <w:r w:rsidRPr="007D6697">
        <w:rPr>
          <w:sz w:val="24"/>
          <w:szCs w:val="24"/>
        </w:rPr>
        <w:t>NAPOMENA:</w:t>
      </w:r>
    </w:p>
    <w:p w14:paraId="6F4184CA" w14:textId="55E69A0F" w:rsidR="007D6697" w:rsidRDefault="007D6697" w:rsidP="007D6697">
      <w:pPr>
        <w:spacing w:after="0" w:line="240" w:lineRule="auto"/>
        <w:jc w:val="both"/>
        <w:rPr>
          <w:rFonts w:ascii="Calibri" w:eastAsia="Calibri" w:hAnsi="Calibri" w:cs="Calibri"/>
          <w:bCs/>
          <w:sz w:val="24"/>
          <w:lang w:eastAsia="hr-HR"/>
        </w:rPr>
      </w:pPr>
      <w:r>
        <w:rPr>
          <w:rFonts w:ascii="Calibri" w:eastAsia="Calibri" w:hAnsi="Calibri" w:cs="Calibri"/>
          <w:bCs/>
          <w:sz w:val="24"/>
          <w:lang w:eastAsia="hr-HR"/>
        </w:rPr>
        <w:t xml:space="preserve">Ekonomska cijena </w:t>
      </w:r>
      <w:r w:rsidR="004F641E">
        <w:rPr>
          <w:rFonts w:ascii="Calibri" w:eastAsia="Calibri" w:hAnsi="Calibri" w:cs="Calibri"/>
          <w:bCs/>
          <w:sz w:val="24"/>
          <w:lang w:eastAsia="hr-HR"/>
        </w:rPr>
        <w:t>određena</w:t>
      </w:r>
      <w:r>
        <w:rPr>
          <w:rFonts w:ascii="Calibri" w:eastAsia="Calibri" w:hAnsi="Calibri" w:cs="Calibri"/>
          <w:bCs/>
          <w:sz w:val="24"/>
          <w:lang w:eastAsia="hr-HR"/>
        </w:rPr>
        <w:t xml:space="preserve"> 20.6.2024. godine u iznosu od 373,36 € nije bila održiva te je </w:t>
      </w:r>
      <w:r w:rsidR="004F641E" w:rsidRPr="004F641E">
        <w:rPr>
          <w:rFonts w:ascii="Calibri" w:eastAsia="Calibri" w:hAnsi="Calibri" w:cs="Calibri"/>
          <w:bCs/>
          <w:sz w:val="24"/>
          <w:lang w:eastAsia="hr-HR"/>
        </w:rPr>
        <w:t xml:space="preserve">11.4.2025. godine </w:t>
      </w:r>
      <w:r>
        <w:rPr>
          <w:rFonts w:ascii="Calibri" w:eastAsia="Calibri" w:hAnsi="Calibri" w:cs="Calibri"/>
          <w:bCs/>
          <w:sz w:val="24"/>
          <w:lang w:eastAsia="hr-HR"/>
        </w:rPr>
        <w:t>donesena Odluka o novoj ekonomskoj cijen</w:t>
      </w:r>
      <w:r w:rsidR="004F641E">
        <w:rPr>
          <w:rFonts w:ascii="Calibri" w:eastAsia="Calibri" w:hAnsi="Calibri" w:cs="Calibri"/>
          <w:bCs/>
          <w:sz w:val="24"/>
          <w:lang w:eastAsia="hr-HR"/>
        </w:rPr>
        <w:t>i</w:t>
      </w:r>
      <w:r>
        <w:rPr>
          <w:rFonts w:ascii="Calibri" w:eastAsia="Calibri" w:hAnsi="Calibri" w:cs="Calibri"/>
          <w:bCs/>
          <w:sz w:val="24"/>
          <w:lang w:eastAsia="hr-HR"/>
        </w:rPr>
        <w:t xml:space="preserve">. Nova ekonomska cijena iznosi 401,76 € i primjenjuje se od 5. mjeseca 2025. godine. </w:t>
      </w:r>
    </w:p>
    <w:p w14:paraId="3F9035C4" w14:textId="77DAC72F" w:rsidR="007D6697" w:rsidRDefault="007D6697" w:rsidP="007D6697">
      <w:pPr>
        <w:spacing w:after="0" w:line="240" w:lineRule="auto"/>
        <w:jc w:val="both"/>
        <w:rPr>
          <w:rFonts w:ascii="Calibri" w:eastAsia="Calibri" w:hAnsi="Calibri" w:cs="Calibri"/>
          <w:bCs/>
          <w:sz w:val="24"/>
          <w:lang w:eastAsia="hr-HR"/>
        </w:rPr>
      </w:pPr>
      <w:r>
        <w:rPr>
          <w:rFonts w:ascii="Calibri" w:eastAsia="Calibri" w:hAnsi="Calibri" w:cs="Calibri"/>
          <w:bCs/>
          <w:sz w:val="24"/>
          <w:lang w:eastAsia="hr-HR"/>
        </w:rPr>
        <w:t xml:space="preserve">Prijedlog vrtića o iznosu nove ekonomske cijene </w:t>
      </w:r>
      <w:r w:rsidR="00E11180">
        <w:rPr>
          <w:rFonts w:ascii="Calibri" w:eastAsia="Calibri" w:hAnsi="Calibri" w:cs="Calibri"/>
          <w:bCs/>
          <w:sz w:val="24"/>
          <w:lang w:eastAsia="hr-HR"/>
        </w:rPr>
        <w:t xml:space="preserve">bio je </w:t>
      </w:r>
      <w:r>
        <w:rPr>
          <w:rFonts w:ascii="Calibri" w:eastAsia="Calibri" w:hAnsi="Calibri" w:cs="Calibri"/>
          <w:bCs/>
          <w:sz w:val="24"/>
          <w:lang w:eastAsia="hr-HR"/>
        </w:rPr>
        <w:t>421,15 €</w:t>
      </w:r>
      <w:r w:rsidR="00E11180">
        <w:rPr>
          <w:rFonts w:ascii="Calibri" w:eastAsia="Calibri" w:hAnsi="Calibri" w:cs="Calibri"/>
          <w:bCs/>
          <w:sz w:val="24"/>
          <w:lang w:eastAsia="hr-HR"/>
        </w:rPr>
        <w:t>. Isti</w:t>
      </w:r>
      <w:r>
        <w:rPr>
          <w:rFonts w:ascii="Calibri" w:eastAsia="Calibri" w:hAnsi="Calibri" w:cs="Calibri"/>
          <w:bCs/>
          <w:sz w:val="24"/>
          <w:lang w:eastAsia="hr-HR"/>
        </w:rPr>
        <w:t xml:space="preserve"> nije prihvaćen od strane osnivača. Prijedlog je izrađen na temelju detaljne procjene rashoda za 2025. godinu i prosječnog broja djece za 2025. godinu.</w:t>
      </w:r>
    </w:p>
    <w:p w14:paraId="2A8E4779" w14:textId="77777777" w:rsidR="004E28AB" w:rsidRDefault="004E28AB" w:rsidP="007D6697">
      <w:pPr>
        <w:spacing w:after="0" w:line="240" w:lineRule="auto"/>
        <w:jc w:val="both"/>
        <w:rPr>
          <w:rFonts w:ascii="Calibri" w:eastAsia="Calibri" w:hAnsi="Calibri" w:cs="Calibri"/>
          <w:bCs/>
          <w:sz w:val="24"/>
          <w:lang w:eastAsia="hr-HR"/>
        </w:rPr>
      </w:pPr>
    </w:p>
    <w:p w14:paraId="1A6B67C3" w14:textId="77777777" w:rsidR="007D6697" w:rsidRDefault="007D6697" w:rsidP="007D6697">
      <w:pPr>
        <w:spacing w:after="0" w:line="240" w:lineRule="auto"/>
        <w:jc w:val="both"/>
        <w:rPr>
          <w:rFonts w:ascii="Calibri" w:eastAsia="Calibri" w:hAnsi="Calibri" w:cs="Calibri"/>
          <w:bCs/>
          <w:sz w:val="24"/>
          <w:lang w:eastAsia="hr-HR"/>
        </w:rPr>
      </w:pPr>
      <w:r>
        <w:rPr>
          <w:rFonts w:ascii="Calibri" w:eastAsia="Calibri" w:hAnsi="Calibri" w:cs="Calibri"/>
          <w:bCs/>
          <w:sz w:val="24"/>
          <w:lang w:eastAsia="hr-HR"/>
        </w:rPr>
        <w:t>PROCJENA RASHODA PLAĆE, PRIJEVOZA I DOPRINOSA ZA 2025. GODINU ZA MATIČNI VRTIĆ U SLUNJU:</w:t>
      </w:r>
    </w:p>
    <w:p w14:paraId="2578693A" w14:textId="77777777" w:rsidR="007D6697" w:rsidRDefault="007D6697" w:rsidP="007D6697">
      <w:pPr>
        <w:spacing w:after="0" w:line="240" w:lineRule="auto"/>
        <w:jc w:val="both"/>
        <w:rPr>
          <w:rFonts w:ascii="Calibri" w:eastAsia="Calibri" w:hAnsi="Calibri" w:cs="Calibri"/>
          <w:bCs/>
          <w:sz w:val="24"/>
          <w:lang w:eastAsia="hr-HR"/>
        </w:rPr>
      </w:pPr>
    </w:p>
    <w:tbl>
      <w:tblPr>
        <w:tblW w:w="8617" w:type="dxa"/>
        <w:tblLook w:val="04A0" w:firstRow="1" w:lastRow="0" w:firstColumn="1" w:lastColumn="0" w:noHBand="0" w:noVBand="1"/>
      </w:tblPr>
      <w:tblGrid>
        <w:gridCol w:w="1817"/>
        <w:gridCol w:w="1440"/>
        <w:gridCol w:w="1660"/>
        <w:gridCol w:w="1860"/>
        <w:gridCol w:w="1840"/>
      </w:tblGrid>
      <w:tr w:rsidR="007D6697" w:rsidRPr="00416293" w14:paraId="6CFF83E3" w14:textId="77777777" w:rsidTr="00DA72DA">
        <w:trPr>
          <w:trHeight w:val="570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99131" w14:textId="77777777" w:rsidR="007D6697" w:rsidRPr="00416293" w:rsidRDefault="007D6697" w:rsidP="00DA7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F3C457" w14:textId="77777777" w:rsidR="007D6697" w:rsidRPr="00416293" w:rsidRDefault="007D6697" w:rsidP="00DA7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BRUTO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PLAĆA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C018A4" w14:textId="77777777" w:rsidR="007D6697" w:rsidRPr="00416293" w:rsidRDefault="007D6697" w:rsidP="00DA7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PRIJEVOZ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7E4003" w14:textId="77777777" w:rsidR="007D6697" w:rsidRPr="00416293" w:rsidRDefault="007D6697" w:rsidP="00DA7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DOPRINOS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6ABDC8" w14:textId="77777777" w:rsidR="007D6697" w:rsidRPr="00416293" w:rsidRDefault="007D6697" w:rsidP="00DA7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UKUPAN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41629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TROŠAK</w:t>
            </w:r>
          </w:p>
        </w:tc>
      </w:tr>
      <w:tr w:rsidR="007D6697" w:rsidRPr="00416293" w14:paraId="6A337338" w14:textId="77777777" w:rsidTr="00DA72DA">
        <w:trPr>
          <w:trHeight w:val="300"/>
        </w:trPr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21737A67" w14:textId="77777777" w:rsidR="007D6697" w:rsidRPr="00416293" w:rsidRDefault="007D6697" w:rsidP="00DA7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04/2025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2B7A49" w14:textId="77777777" w:rsidR="007D6697" w:rsidRPr="00416293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color w:val="000000"/>
                <w:lang w:eastAsia="hr-HR"/>
              </w:rPr>
              <w:t>50.200,00 €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FF3D8E" w14:textId="77777777" w:rsidR="007D6697" w:rsidRPr="00416293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color w:val="000000"/>
                <w:lang w:eastAsia="hr-HR"/>
              </w:rPr>
              <w:t>1.500,00 €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E92DCD" w14:textId="77777777" w:rsidR="007D6697" w:rsidRPr="00416293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color w:val="000000"/>
                <w:lang w:eastAsia="hr-HR"/>
              </w:rPr>
              <w:t>8.200,00 €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8EFAAC" w14:textId="77777777" w:rsidR="007D6697" w:rsidRPr="00416293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color w:val="000000"/>
                <w:lang w:eastAsia="hr-HR"/>
              </w:rPr>
              <w:t>59.900,00 €</w:t>
            </w:r>
          </w:p>
        </w:tc>
      </w:tr>
      <w:tr w:rsidR="007D6697" w:rsidRPr="00416293" w14:paraId="25D4A435" w14:textId="77777777" w:rsidTr="00DA72DA">
        <w:trPr>
          <w:trHeight w:val="300"/>
        </w:trPr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52D82A45" w14:textId="77777777" w:rsidR="007D6697" w:rsidRPr="00416293" w:rsidRDefault="007D6697" w:rsidP="00DA7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05/2025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DA8DBB" w14:textId="77777777" w:rsidR="007D6697" w:rsidRPr="00416293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color w:val="000000"/>
                <w:lang w:eastAsia="hr-HR"/>
              </w:rPr>
              <w:t>50.200,00 €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7C11A7" w14:textId="77777777" w:rsidR="007D6697" w:rsidRPr="00416293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color w:val="000000"/>
                <w:lang w:eastAsia="hr-HR"/>
              </w:rPr>
              <w:t>1.500,00 €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BE21E4" w14:textId="77777777" w:rsidR="007D6697" w:rsidRPr="00416293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color w:val="000000"/>
                <w:lang w:eastAsia="hr-HR"/>
              </w:rPr>
              <w:t>8.200,00 €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26E2B9" w14:textId="77777777" w:rsidR="007D6697" w:rsidRPr="00416293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color w:val="000000"/>
                <w:lang w:eastAsia="hr-HR"/>
              </w:rPr>
              <w:t>59.900,00 €</w:t>
            </w:r>
          </w:p>
        </w:tc>
      </w:tr>
      <w:tr w:rsidR="007D6697" w:rsidRPr="00416293" w14:paraId="65DD1C31" w14:textId="77777777" w:rsidTr="00DA72DA">
        <w:trPr>
          <w:trHeight w:val="300"/>
        </w:trPr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69AC464A" w14:textId="77777777" w:rsidR="007D6697" w:rsidRPr="00416293" w:rsidRDefault="007D6697" w:rsidP="00DA7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06/2025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117833" w14:textId="77777777" w:rsidR="007D6697" w:rsidRPr="00416293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color w:val="000000"/>
                <w:lang w:eastAsia="hr-HR"/>
              </w:rPr>
              <w:t>50.200,00 €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3D04E8" w14:textId="77777777" w:rsidR="007D6697" w:rsidRPr="00416293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color w:val="000000"/>
                <w:lang w:eastAsia="hr-HR"/>
              </w:rPr>
              <w:t>1.500,00 €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F223F4" w14:textId="77777777" w:rsidR="007D6697" w:rsidRPr="00416293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color w:val="000000"/>
                <w:lang w:eastAsia="hr-HR"/>
              </w:rPr>
              <w:t>8.200,00 €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5A2227" w14:textId="77777777" w:rsidR="007D6697" w:rsidRPr="00416293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color w:val="000000"/>
                <w:lang w:eastAsia="hr-HR"/>
              </w:rPr>
              <w:t>59.900,00 €</w:t>
            </w:r>
          </w:p>
        </w:tc>
      </w:tr>
      <w:tr w:rsidR="007D6697" w:rsidRPr="00416293" w14:paraId="6A034602" w14:textId="77777777" w:rsidTr="00DA72DA">
        <w:trPr>
          <w:trHeight w:val="300"/>
        </w:trPr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6E8F5E76" w14:textId="77777777" w:rsidR="007D6697" w:rsidRPr="00416293" w:rsidRDefault="007D6697" w:rsidP="00DA7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07/2025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27CCD5" w14:textId="77777777" w:rsidR="007D6697" w:rsidRPr="00416293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color w:val="000000"/>
                <w:lang w:eastAsia="hr-HR"/>
              </w:rPr>
              <w:t>50.200,00 €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E9B383" w14:textId="77777777" w:rsidR="007D6697" w:rsidRPr="00416293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color w:val="000000"/>
                <w:lang w:eastAsia="hr-HR"/>
              </w:rPr>
              <w:t>1.500,00 €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9881E9" w14:textId="77777777" w:rsidR="007D6697" w:rsidRPr="00416293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color w:val="000000"/>
                <w:lang w:eastAsia="hr-HR"/>
              </w:rPr>
              <w:t>8.200,00 €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BC688A" w14:textId="77777777" w:rsidR="007D6697" w:rsidRPr="00416293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color w:val="000000"/>
                <w:lang w:eastAsia="hr-HR"/>
              </w:rPr>
              <w:t>59.900,00 €</w:t>
            </w:r>
          </w:p>
        </w:tc>
      </w:tr>
      <w:tr w:rsidR="007D6697" w:rsidRPr="00416293" w14:paraId="10578F4D" w14:textId="77777777" w:rsidTr="00DA72DA">
        <w:trPr>
          <w:trHeight w:val="300"/>
        </w:trPr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1AA19D56" w14:textId="77777777" w:rsidR="007D6697" w:rsidRPr="00416293" w:rsidRDefault="007D6697" w:rsidP="00DA7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08/2025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1DA137" w14:textId="77777777" w:rsidR="007D6697" w:rsidRPr="00416293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color w:val="000000"/>
                <w:lang w:eastAsia="hr-HR"/>
              </w:rPr>
              <w:t>50.200,00 €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BEA4EE" w14:textId="77777777" w:rsidR="007D6697" w:rsidRPr="00416293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color w:val="000000"/>
                <w:lang w:eastAsia="hr-HR"/>
              </w:rPr>
              <w:t>0,00 €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CA1228" w14:textId="77777777" w:rsidR="007D6697" w:rsidRPr="00416293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color w:val="000000"/>
                <w:lang w:eastAsia="hr-HR"/>
              </w:rPr>
              <w:t>8.200,00 €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275E3F" w14:textId="77777777" w:rsidR="007D6697" w:rsidRPr="00416293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color w:val="000000"/>
                <w:lang w:eastAsia="hr-HR"/>
              </w:rPr>
              <w:t>58.400,00 €</w:t>
            </w:r>
          </w:p>
        </w:tc>
      </w:tr>
      <w:tr w:rsidR="007D6697" w:rsidRPr="00416293" w14:paraId="41A8696E" w14:textId="77777777" w:rsidTr="00DA72DA">
        <w:trPr>
          <w:trHeight w:val="300"/>
        </w:trPr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0A212C7B" w14:textId="77777777" w:rsidR="007D6697" w:rsidRPr="00416293" w:rsidRDefault="007D6697" w:rsidP="00DA7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09/2025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B4244E" w14:textId="77777777" w:rsidR="007D6697" w:rsidRPr="00416293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color w:val="000000"/>
                <w:lang w:eastAsia="hr-HR"/>
              </w:rPr>
              <w:t>51.700,00 €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E191F6" w14:textId="77777777" w:rsidR="007D6697" w:rsidRPr="00416293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color w:val="000000"/>
                <w:lang w:eastAsia="hr-HR"/>
              </w:rPr>
              <w:t>1.500,00 €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A96B1A" w14:textId="77777777" w:rsidR="007D6697" w:rsidRPr="00416293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color w:val="000000"/>
                <w:lang w:eastAsia="hr-HR"/>
              </w:rPr>
              <w:t>8.500,00 €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7E8B06" w14:textId="77777777" w:rsidR="007D6697" w:rsidRPr="00416293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color w:val="000000"/>
                <w:lang w:eastAsia="hr-HR"/>
              </w:rPr>
              <w:t>61.700,00 €</w:t>
            </w:r>
          </w:p>
        </w:tc>
      </w:tr>
      <w:tr w:rsidR="007D6697" w:rsidRPr="00416293" w14:paraId="6A5B19E1" w14:textId="77777777" w:rsidTr="00DA72DA">
        <w:trPr>
          <w:trHeight w:val="300"/>
        </w:trPr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74E16B5D" w14:textId="77777777" w:rsidR="007D6697" w:rsidRPr="00416293" w:rsidRDefault="007D6697" w:rsidP="00DA7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10/2025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E0B6CA" w14:textId="77777777" w:rsidR="007D6697" w:rsidRPr="00416293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color w:val="000000"/>
                <w:lang w:eastAsia="hr-HR"/>
              </w:rPr>
              <w:t>51.700,00 €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D11B5A" w14:textId="77777777" w:rsidR="007D6697" w:rsidRPr="00416293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color w:val="000000"/>
                <w:lang w:eastAsia="hr-HR"/>
              </w:rPr>
              <w:t>1.500,00 €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133FD5" w14:textId="77777777" w:rsidR="007D6697" w:rsidRPr="00416293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color w:val="000000"/>
                <w:lang w:eastAsia="hr-HR"/>
              </w:rPr>
              <w:t>8.500,00 €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84BD32" w14:textId="77777777" w:rsidR="007D6697" w:rsidRPr="00416293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color w:val="000000"/>
                <w:lang w:eastAsia="hr-HR"/>
              </w:rPr>
              <w:t>61.700,00 €</w:t>
            </w:r>
          </w:p>
        </w:tc>
      </w:tr>
      <w:tr w:rsidR="007D6697" w:rsidRPr="00416293" w14:paraId="6FF5249F" w14:textId="77777777" w:rsidTr="00DA72DA">
        <w:trPr>
          <w:trHeight w:val="300"/>
        </w:trPr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43FCAA19" w14:textId="77777777" w:rsidR="007D6697" w:rsidRPr="00416293" w:rsidRDefault="007D6697" w:rsidP="00DA7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11/2025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16675C" w14:textId="77777777" w:rsidR="007D6697" w:rsidRPr="00416293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color w:val="000000"/>
                <w:lang w:eastAsia="hr-HR"/>
              </w:rPr>
              <w:t>51.700,00 €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880BF1" w14:textId="77777777" w:rsidR="007D6697" w:rsidRPr="00416293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color w:val="000000"/>
                <w:lang w:eastAsia="hr-HR"/>
              </w:rPr>
              <w:t>1.500,00 €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3ED605" w14:textId="77777777" w:rsidR="007D6697" w:rsidRPr="00416293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color w:val="000000"/>
                <w:lang w:eastAsia="hr-HR"/>
              </w:rPr>
              <w:t>8.500,00 €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A563DE" w14:textId="77777777" w:rsidR="007D6697" w:rsidRPr="00416293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color w:val="000000"/>
                <w:lang w:eastAsia="hr-HR"/>
              </w:rPr>
              <w:t>61.700,00 €</w:t>
            </w:r>
          </w:p>
        </w:tc>
      </w:tr>
      <w:tr w:rsidR="007D6697" w:rsidRPr="00416293" w14:paraId="6F8F6B13" w14:textId="77777777" w:rsidTr="00DA72DA">
        <w:trPr>
          <w:trHeight w:val="300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2A8AD409" w14:textId="77777777" w:rsidR="007D6697" w:rsidRPr="00416293" w:rsidRDefault="007D6697" w:rsidP="00DA7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12/2025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522E1" w14:textId="77777777" w:rsidR="007D6697" w:rsidRPr="00416293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color w:val="000000"/>
                <w:lang w:eastAsia="hr-HR"/>
              </w:rPr>
              <w:t>51.700,00 €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7E1C4" w14:textId="77777777" w:rsidR="007D6697" w:rsidRPr="00416293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color w:val="000000"/>
                <w:lang w:eastAsia="hr-HR"/>
              </w:rPr>
              <w:t>1.500,00 €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CCF60" w14:textId="77777777" w:rsidR="007D6697" w:rsidRPr="00416293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color w:val="000000"/>
                <w:lang w:eastAsia="hr-HR"/>
              </w:rPr>
              <w:t>8.500,00 €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C9867" w14:textId="77777777" w:rsidR="007D6697" w:rsidRPr="00416293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color w:val="000000"/>
                <w:lang w:eastAsia="hr-HR"/>
              </w:rPr>
              <w:t>61.700,00 €</w:t>
            </w:r>
          </w:p>
        </w:tc>
      </w:tr>
      <w:tr w:rsidR="007D6697" w:rsidRPr="00416293" w14:paraId="193BB8BE" w14:textId="77777777" w:rsidTr="00DA72DA">
        <w:trPr>
          <w:trHeight w:val="600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bottom"/>
            <w:hideMark/>
          </w:tcPr>
          <w:p w14:paraId="6C0BB8ED" w14:textId="77777777" w:rsidR="007D6697" w:rsidRPr="00416293" w:rsidRDefault="007D6697" w:rsidP="00DA72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POTREBNO DO KRAJA GODINE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C25F99" w14:textId="77777777" w:rsidR="007D6697" w:rsidRPr="00416293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457.800,00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DA4207" w14:textId="77777777" w:rsidR="007D6697" w:rsidRPr="00416293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12.000,00 €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723F165" w14:textId="77777777" w:rsidR="007D6697" w:rsidRPr="00416293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75.000,00 €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F06411" w14:textId="77777777" w:rsidR="007D6697" w:rsidRPr="00416293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544.800,00 €</w:t>
            </w:r>
          </w:p>
        </w:tc>
      </w:tr>
      <w:tr w:rsidR="007D6697" w:rsidRPr="00416293" w14:paraId="517EB016" w14:textId="77777777" w:rsidTr="00DA72DA">
        <w:trPr>
          <w:trHeight w:val="780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14:paraId="232B1F53" w14:textId="77777777" w:rsidR="007D6697" w:rsidRPr="00416293" w:rsidRDefault="007D6697" w:rsidP="00DA7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REALIZACIJA 11.4.2025.,(3 PLAĆE)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485D85DF" w14:textId="77777777" w:rsidR="007D6697" w:rsidRPr="00416293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color w:val="000000"/>
                <w:lang w:eastAsia="hr-HR"/>
              </w:rPr>
              <w:t>148.034,11 €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46E5AA3B" w14:textId="77777777" w:rsidR="007D6697" w:rsidRPr="00416293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color w:val="000000"/>
                <w:lang w:eastAsia="hr-HR"/>
              </w:rPr>
              <w:t>4.230,78 €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73C07AB0" w14:textId="77777777" w:rsidR="007D6697" w:rsidRPr="00416293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color w:val="000000"/>
                <w:lang w:eastAsia="hr-HR"/>
              </w:rPr>
              <w:t>23.650,10 €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3A2FA94D" w14:textId="77777777" w:rsidR="007D6697" w:rsidRPr="00416293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color w:val="000000"/>
                <w:lang w:eastAsia="hr-HR"/>
              </w:rPr>
              <w:t>175.914,99 €</w:t>
            </w:r>
          </w:p>
        </w:tc>
      </w:tr>
      <w:tr w:rsidR="007D6697" w:rsidRPr="00416293" w14:paraId="0FB0D176" w14:textId="77777777" w:rsidTr="00DA72DA">
        <w:trPr>
          <w:trHeight w:val="600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000000" w:fill="FFCE3C"/>
            <w:vAlign w:val="bottom"/>
            <w:hideMark/>
          </w:tcPr>
          <w:p w14:paraId="04360FEA" w14:textId="77777777" w:rsidR="007D6697" w:rsidRPr="00416293" w:rsidRDefault="007D6697" w:rsidP="00DA7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color w:val="000000"/>
                <w:lang w:eastAsia="hr-HR"/>
              </w:rPr>
              <w:t>UKUPNO ZA CIJELU GODINU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CE3C"/>
            <w:noWrap/>
            <w:vAlign w:val="center"/>
            <w:hideMark/>
          </w:tcPr>
          <w:p w14:paraId="290D4845" w14:textId="77777777" w:rsidR="007D6697" w:rsidRPr="00416293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color w:val="000000"/>
                <w:lang w:eastAsia="hr-HR"/>
              </w:rPr>
              <w:t>605.834,11 €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CE3C"/>
            <w:noWrap/>
            <w:vAlign w:val="center"/>
            <w:hideMark/>
          </w:tcPr>
          <w:p w14:paraId="7D9A44BF" w14:textId="77777777" w:rsidR="007D6697" w:rsidRPr="00416293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color w:val="000000"/>
                <w:lang w:eastAsia="hr-HR"/>
              </w:rPr>
              <w:t>16.230,78 €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CE3C"/>
            <w:noWrap/>
            <w:vAlign w:val="center"/>
            <w:hideMark/>
          </w:tcPr>
          <w:p w14:paraId="224C50BE" w14:textId="77777777" w:rsidR="007D6697" w:rsidRPr="00416293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color w:val="000000"/>
                <w:lang w:eastAsia="hr-HR"/>
              </w:rPr>
              <w:t>98.650,10 €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CE3C"/>
            <w:noWrap/>
            <w:vAlign w:val="center"/>
            <w:hideMark/>
          </w:tcPr>
          <w:p w14:paraId="64C25E84" w14:textId="77777777" w:rsidR="007D6697" w:rsidRPr="00416293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color w:val="000000"/>
                <w:lang w:eastAsia="hr-HR"/>
              </w:rPr>
              <w:t>720.714,99 €</w:t>
            </w:r>
          </w:p>
        </w:tc>
      </w:tr>
      <w:tr w:rsidR="007D6697" w:rsidRPr="00416293" w14:paraId="6C574EFE" w14:textId="77777777" w:rsidTr="00DA72DA">
        <w:trPr>
          <w:trHeight w:val="300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057BD" w14:textId="77777777" w:rsidR="007D6697" w:rsidRPr="00416293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2A628" w14:textId="77777777" w:rsidR="007D6697" w:rsidRPr="00416293" w:rsidRDefault="007D6697" w:rsidP="00DA7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D24B9" w14:textId="77777777" w:rsidR="007D6697" w:rsidRPr="00416293" w:rsidRDefault="007D6697" w:rsidP="00DA7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69F07" w14:textId="77777777" w:rsidR="007D6697" w:rsidRPr="00416293" w:rsidRDefault="007D6697" w:rsidP="00DA7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FB6DF" w14:textId="77777777" w:rsidR="007D6697" w:rsidRPr="00416293" w:rsidRDefault="007D6697" w:rsidP="00DA7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D6697" w:rsidRPr="00416293" w14:paraId="756119AB" w14:textId="77777777" w:rsidTr="00DA72DA">
        <w:trPr>
          <w:trHeight w:val="300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C7E5923" w14:textId="77777777" w:rsidR="007D6697" w:rsidRPr="00416293" w:rsidRDefault="007D6697" w:rsidP="00DA7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color w:val="000000"/>
                <w:lang w:eastAsia="hr-HR"/>
              </w:rPr>
              <w:t>TRENUTNI PLAN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62E7F16" w14:textId="77777777" w:rsidR="007D6697" w:rsidRPr="00416293" w:rsidRDefault="007D6697" w:rsidP="00DA7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color w:val="000000"/>
                <w:lang w:eastAsia="hr-HR"/>
              </w:rPr>
              <w:t>BRUTO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0CE5413" w14:textId="77777777" w:rsidR="007D6697" w:rsidRPr="00416293" w:rsidRDefault="007D6697" w:rsidP="00DA7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color w:val="000000"/>
                <w:lang w:eastAsia="hr-HR"/>
              </w:rPr>
              <w:t>PRIJEVOZ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67C11A8" w14:textId="77777777" w:rsidR="007D6697" w:rsidRPr="00416293" w:rsidRDefault="007D6697" w:rsidP="00DA7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color w:val="000000"/>
                <w:lang w:eastAsia="hr-HR"/>
              </w:rPr>
              <w:t>DOPRINOS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E08B6" w14:textId="77777777" w:rsidR="007D6697" w:rsidRPr="00416293" w:rsidRDefault="007D6697" w:rsidP="00DA7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7D6697" w:rsidRPr="00416293" w14:paraId="1147EF6F" w14:textId="77777777" w:rsidTr="00DA72DA">
        <w:trPr>
          <w:trHeight w:val="300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2B720" w14:textId="77777777" w:rsidR="007D6697" w:rsidRPr="00416293" w:rsidRDefault="007D6697" w:rsidP="00DA7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color w:val="000000"/>
                <w:lang w:eastAsia="hr-HR"/>
              </w:rPr>
              <w:t>R7030  RODITELJI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7FFCC" w14:textId="77777777" w:rsidR="007D6697" w:rsidRPr="00416293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color w:val="000000"/>
                <w:lang w:eastAsia="hr-HR"/>
              </w:rPr>
              <w:t>52.170,00 €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CFF4B" w14:textId="77777777" w:rsidR="007D6697" w:rsidRPr="00416293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A8CFA" w14:textId="77777777" w:rsidR="007D6697" w:rsidRPr="00416293" w:rsidRDefault="007D6697" w:rsidP="00DA7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F3D84" w14:textId="77777777" w:rsidR="007D6697" w:rsidRPr="00416293" w:rsidRDefault="007D6697" w:rsidP="00DA7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D6697" w:rsidRPr="00416293" w14:paraId="6AB4D199" w14:textId="77777777" w:rsidTr="00DA72DA">
        <w:trPr>
          <w:trHeight w:val="300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9402E" w14:textId="77777777" w:rsidR="007D6697" w:rsidRPr="00416293" w:rsidRDefault="007D6697" w:rsidP="00DA7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color w:val="000000"/>
                <w:lang w:eastAsia="hr-HR"/>
              </w:rPr>
              <w:t>R7163  VIŠKOVI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FE9CB" w14:textId="77777777" w:rsidR="007D6697" w:rsidRPr="00416293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color w:val="000000"/>
                <w:lang w:eastAsia="hr-HR"/>
              </w:rPr>
              <w:t>30.721,00 €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8FCB8" w14:textId="77777777" w:rsidR="007D6697" w:rsidRPr="00416293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3EEDF" w14:textId="77777777" w:rsidR="007D6697" w:rsidRPr="00416293" w:rsidRDefault="007D6697" w:rsidP="00DA7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F9430" w14:textId="77777777" w:rsidR="007D6697" w:rsidRPr="00416293" w:rsidRDefault="007D6697" w:rsidP="00DA7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D6697" w:rsidRPr="00416293" w14:paraId="1991A503" w14:textId="77777777" w:rsidTr="00DA72DA">
        <w:trPr>
          <w:trHeight w:val="300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9C475" w14:textId="77777777" w:rsidR="007D6697" w:rsidRPr="00416293" w:rsidRDefault="007D6697" w:rsidP="00DA7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R0562  GRAD RR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2893A" w14:textId="77777777" w:rsidR="007D6697" w:rsidRPr="00416293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color w:val="000000"/>
                <w:lang w:eastAsia="hr-HR"/>
              </w:rPr>
              <w:t>455.815,00 €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77646" w14:textId="77777777" w:rsidR="007D6697" w:rsidRPr="00416293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color w:val="000000"/>
                <w:lang w:eastAsia="hr-HR"/>
              </w:rPr>
              <w:t>13.200,00 €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12D2C" w14:textId="77777777" w:rsidR="007D6697" w:rsidRPr="00416293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color w:val="000000"/>
                <w:lang w:eastAsia="hr-HR"/>
              </w:rPr>
              <w:t>87.000,00 €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EF7B5" w14:textId="77777777" w:rsidR="007D6697" w:rsidRPr="00416293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7D6697" w:rsidRPr="00416293" w14:paraId="7FE7EAD4" w14:textId="77777777" w:rsidTr="00DA72DA">
        <w:trPr>
          <w:trHeight w:val="300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417CB" w14:textId="77777777" w:rsidR="007D6697" w:rsidRPr="00416293" w:rsidRDefault="007D6697" w:rsidP="00DA7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color w:val="000000"/>
                <w:lang w:eastAsia="hr-HR"/>
              </w:rPr>
              <w:t>R0636 GRAD P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86F6" w14:textId="77777777" w:rsidR="007D6697" w:rsidRPr="00416293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color w:val="000000"/>
                <w:lang w:eastAsia="hr-HR"/>
              </w:rPr>
              <w:t>3.100,00 €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35864" w14:textId="77777777" w:rsidR="007D6697" w:rsidRPr="00416293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2EA0A" w14:textId="77777777" w:rsidR="007D6697" w:rsidRPr="00416293" w:rsidRDefault="007D6697" w:rsidP="00DA7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6943" w14:textId="77777777" w:rsidR="007D6697" w:rsidRPr="00416293" w:rsidRDefault="007D6697" w:rsidP="00DA7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D6697" w:rsidRPr="00416293" w14:paraId="6FF076C0" w14:textId="77777777" w:rsidTr="00DA72DA">
        <w:trPr>
          <w:trHeight w:val="300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8CFC2" w14:textId="77777777" w:rsidR="007D6697" w:rsidRPr="00416293" w:rsidRDefault="007D6697" w:rsidP="00DA7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u w:val="single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color w:val="000000"/>
                <w:u w:val="single"/>
                <w:lang w:eastAsia="hr-HR"/>
              </w:rPr>
              <w:t>R7055  CTG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73259" w14:textId="77777777" w:rsidR="007D6697" w:rsidRPr="00416293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color w:val="000000"/>
                <w:u w:val="single"/>
                <w:lang w:eastAsia="hr-HR"/>
              </w:rPr>
              <w:t>42.200,00 €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35754" w14:textId="77777777" w:rsidR="007D6697" w:rsidRPr="00416293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color w:val="000000"/>
                <w:u w:val="single"/>
                <w:lang w:eastAsia="hr-HR"/>
              </w:rPr>
              <w:t>1.900,00 €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9E092" w14:textId="77777777" w:rsidR="007D6697" w:rsidRPr="00416293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color w:val="000000"/>
                <w:u w:val="single"/>
                <w:lang w:eastAsia="hr-HR"/>
              </w:rPr>
              <w:t>1.100,00 €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91D94" w14:textId="77777777" w:rsidR="007D6697" w:rsidRPr="00416293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color w:val="000000"/>
                <w:lang w:eastAsia="hr-HR"/>
              </w:rPr>
              <w:t>UKUPNO:</w:t>
            </w:r>
          </w:p>
        </w:tc>
      </w:tr>
      <w:tr w:rsidR="007D6697" w:rsidRPr="00416293" w14:paraId="5C13983B" w14:textId="77777777" w:rsidTr="00DA72DA">
        <w:trPr>
          <w:trHeight w:val="315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708A899" w14:textId="77777777" w:rsidR="007D6697" w:rsidRPr="00416293" w:rsidRDefault="007D6697" w:rsidP="00DA72DA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hr-HR"/>
              </w:rPr>
              <w:t>PLAN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238DCE9" w14:textId="77777777" w:rsidR="007D6697" w:rsidRPr="00416293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hr-HR"/>
              </w:rPr>
              <w:t xml:space="preserve">584.006,00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A7F9CB3" w14:textId="77777777" w:rsidR="007D6697" w:rsidRPr="00416293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hr-HR"/>
              </w:rPr>
              <w:t>15.100,00 €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CAB78DD" w14:textId="77777777" w:rsidR="007D6697" w:rsidRPr="00416293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hr-HR"/>
              </w:rPr>
              <w:t>88.100,00 €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9487740" w14:textId="77777777" w:rsidR="007D6697" w:rsidRPr="00416293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hr-HR"/>
              </w:rPr>
              <w:t>687.206,00 €</w:t>
            </w:r>
          </w:p>
        </w:tc>
      </w:tr>
      <w:tr w:rsidR="007D6697" w:rsidRPr="00416293" w14:paraId="7909B48F" w14:textId="77777777" w:rsidTr="00DA72DA">
        <w:trPr>
          <w:trHeight w:val="465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6C4024C" w14:textId="77777777" w:rsidR="007D6697" w:rsidRPr="00416293" w:rsidRDefault="007D6697" w:rsidP="00DA72DA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hr-HR"/>
              </w:rPr>
              <w:lastRenderedPageBreak/>
              <w:t>POTREBNO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89908E8" w14:textId="77777777" w:rsidR="007D6697" w:rsidRPr="00416293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hr-HR"/>
              </w:rPr>
              <w:t xml:space="preserve">605.900,00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1F78A52" w14:textId="77777777" w:rsidR="007D6697" w:rsidRPr="00416293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hr-HR"/>
              </w:rPr>
              <w:t>16.300,00 €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0821DB2" w14:textId="77777777" w:rsidR="007D6697" w:rsidRPr="00416293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hr-HR"/>
              </w:rPr>
              <w:t>98.700,00 €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AB9E817" w14:textId="77777777" w:rsidR="007D6697" w:rsidRPr="00416293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hr-HR"/>
              </w:rPr>
              <w:t>720.900,00 €</w:t>
            </w:r>
          </w:p>
        </w:tc>
      </w:tr>
      <w:tr w:rsidR="007D6697" w:rsidRPr="00416293" w14:paraId="5C6B1297" w14:textId="77777777" w:rsidTr="00DA72DA">
        <w:trPr>
          <w:trHeight w:val="495"/>
        </w:trPr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460DBF9" w14:textId="1BF48540" w:rsidR="007D6697" w:rsidRPr="00416293" w:rsidRDefault="004F641E" w:rsidP="00DA72DA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hr-HR"/>
              </w:rPr>
              <w:t>NEDOSTAJE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2E3830D" w14:textId="77777777" w:rsidR="007D6697" w:rsidRPr="00416293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hr-HR"/>
              </w:rPr>
              <w:t xml:space="preserve">21.894,00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D2747EA" w14:textId="77777777" w:rsidR="007D6697" w:rsidRPr="00416293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hr-HR"/>
              </w:rPr>
              <w:t>1.200,00 €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6FEACB5" w14:textId="77777777" w:rsidR="007D6697" w:rsidRPr="00416293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hr-HR"/>
              </w:rPr>
              <w:t>10.600,00 €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3346749" w14:textId="77777777" w:rsidR="007D6697" w:rsidRPr="00416293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hr-HR"/>
              </w:rPr>
            </w:pPr>
            <w:r w:rsidRPr="00416293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hr-HR"/>
              </w:rPr>
              <w:t>33.694,00 €</w:t>
            </w:r>
          </w:p>
        </w:tc>
      </w:tr>
    </w:tbl>
    <w:p w14:paraId="13A8AF2C" w14:textId="77777777" w:rsidR="004E28AB" w:rsidRDefault="004E28AB" w:rsidP="007D6697">
      <w:pPr>
        <w:spacing w:after="0" w:line="240" w:lineRule="auto"/>
        <w:jc w:val="both"/>
        <w:rPr>
          <w:rFonts w:ascii="Calibri" w:eastAsia="Calibri" w:hAnsi="Calibri" w:cs="Calibri"/>
          <w:bCs/>
          <w:sz w:val="24"/>
          <w:lang w:eastAsia="hr-HR"/>
        </w:rPr>
      </w:pPr>
    </w:p>
    <w:p w14:paraId="486A70D7" w14:textId="77777777" w:rsidR="007D6697" w:rsidRDefault="007D6697" w:rsidP="007D6697">
      <w:pPr>
        <w:spacing w:after="0" w:line="240" w:lineRule="auto"/>
        <w:jc w:val="both"/>
        <w:rPr>
          <w:rFonts w:ascii="Calibri" w:eastAsia="Calibri" w:hAnsi="Calibri" w:cs="Calibri"/>
          <w:bCs/>
          <w:sz w:val="24"/>
          <w:lang w:eastAsia="hr-HR"/>
        </w:rPr>
      </w:pPr>
    </w:p>
    <w:p w14:paraId="3677C850" w14:textId="77777777" w:rsidR="007D6697" w:rsidRDefault="007D6697" w:rsidP="007D6697">
      <w:pPr>
        <w:spacing w:after="0" w:line="240" w:lineRule="auto"/>
        <w:jc w:val="both"/>
        <w:rPr>
          <w:rFonts w:ascii="Calibri" w:eastAsia="Calibri" w:hAnsi="Calibri" w:cs="Calibri"/>
          <w:bCs/>
          <w:sz w:val="24"/>
          <w:lang w:eastAsia="hr-HR"/>
        </w:rPr>
      </w:pPr>
      <w:r>
        <w:rPr>
          <w:rFonts w:ascii="Calibri" w:eastAsia="Calibri" w:hAnsi="Calibri" w:cs="Calibri"/>
          <w:bCs/>
          <w:sz w:val="24"/>
          <w:lang w:eastAsia="hr-HR"/>
        </w:rPr>
        <w:t>PROCJENA RASHODA PLAĆE, PRIJEVOZA I DOPRINOSA ZA 2025. GODINU ZA  PODRUČNI VRTIĆ:</w:t>
      </w:r>
    </w:p>
    <w:p w14:paraId="2C4C8798" w14:textId="77777777" w:rsidR="007D6697" w:rsidRDefault="007D6697" w:rsidP="007D6697">
      <w:pPr>
        <w:spacing w:after="0" w:line="240" w:lineRule="auto"/>
        <w:jc w:val="both"/>
        <w:rPr>
          <w:rFonts w:ascii="Calibri" w:eastAsia="Calibri" w:hAnsi="Calibri" w:cs="Calibri"/>
          <w:bCs/>
          <w:sz w:val="24"/>
          <w:lang w:eastAsia="hr-HR"/>
        </w:rPr>
      </w:pPr>
    </w:p>
    <w:tbl>
      <w:tblPr>
        <w:tblW w:w="8580" w:type="dxa"/>
        <w:tblLook w:val="04A0" w:firstRow="1" w:lastRow="0" w:firstColumn="1" w:lastColumn="0" w:noHBand="0" w:noVBand="1"/>
      </w:tblPr>
      <w:tblGrid>
        <w:gridCol w:w="1780"/>
        <w:gridCol w:w="1440"/>
        <w:gridCol w:w="1660"/>
        <w:gridCol w:w="1860"/>
        <w:gridCol w:w="1840"/>
      </w:tblGrid>
      <w:tr w:rsidR="007D6697" w:rsidRPr="00D72899" w14:paraId="6DD12EB8" w14:textId="77777777" w:rsidTr="00DA72DA">
        <w:trPr>
          <w:trHeight w:val="57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AA697" w14:textId="77777777" w:rsidR="007D6697" w:rsidRPr="00D72899" w:rsidRDefault="007D6697" w:rsidP="00DA7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D5B690" w14:textId="77777777" w:rsidR="007D6697" w:rsidRPr="00D72899" w:rsidRDefault="007D6697" w:rsidP="00DA7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BRUTO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PLAĆA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C985A2" w14:textId="77777777" w:rsidR="007D6697" w:rsidRPr="00D72899" w:rsidRDefault="007D6697" w:rsidP="00DA7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PRIJEVOZ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187118" w14:textId="77777777" w:rsidR="007D6697" w:rsidRPr="00D72899" w:rsidRDefault="007D6697" w:rsidP="00DA7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DOPRINOS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3B76602" w14:textId="77777777" w:rsidR="007D6697" w:rsidRPr="00D72899" w:rsidRDefault="007D6697" w:rsidP="00DA7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UKUPAN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D7289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TROŠAK</w:t>
            </w:r>
          </w:p>
        </w:tc>
      </w:tr>
      <w:tr w:rsidR="007D6697" w:rsidRPr="00D72899" w14:paraId="17864224" w14:textId="77777777" w:rsidTr="00DA72DA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0CFA3A70" w14:textId="77777777" w:rsidR="007D6697" w:rsidRPr="00D72899" w:rsidRDefault="007D6697" w:rsidP="00DA7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04/2025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A09C3F" w14:textId="77777777" w:rsidR="007D6697" w:rsidRPr="00D72899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color w:val="000000"/>
                <w:lang w:eastAsia="hr-HR"/>
              </w:rPr>
              <w:t>23.000,00 €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971A9F" w14:textId="77777777" w:rsidR="007D6697" w:rsidRPr="00D72899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color w:val="000000"/>
                <w:lang w:eastAsia="hr-HR"/>
              </w:rPr>
              <w:t>500,00 €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E4F171" w14:textId="77777777" w:rsidR="007D6697" w:rsidRPr="00D72899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color w:val="000000"/>
                <w:lang w:eastAsia="hr-HR"/>
              </w:rPr>
              <w:t>2.700,00 €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0F7849" w14:textId="77777777" w:rsidR="007D6697" w:rsidRPr="00D72899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color w:val="000000"/>
                <w:lang w:eastAsia="hr-HR"/>
              </w:rPr>
              <w:t>26.200,00 €</w:t>
            </w:r>
          </w:p>
        </w:tc>
      </w:tr>
      <w:tr w:rsidR="007D6697" w:rsidRPr="00D72899" w14:paraId="315B7499" w14:textId="77777777" w:rsidTr="00DA72DA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14A42CB5" w14:textId="77777777" w:rsidR="007D6697" w:rsidRPr="00D72899" w:rsidRDefault="007D6697" w:rsidP="00DA7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05/2025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53D61F" w14:textId="77777777" w:rsidR="007D6697" w:rsidRPr="00D72899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color w:val="000000"/>
                <w:lang w:eastAsia="hr-HR"/>
              </w:rPr>
              <w:t>23.000,00 €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4A5036" w14:textId="77777777" w:rsidR="007D6697" w:rsidRPr="00D72899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color w:val="000000"/>
                <w:lang w:eastAsia="hr-HR"/>
              </w:rPr>
              <w:t>500,00 €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F3DF4A" w14:textId="77777777" w:rsidR="007D6697" w:rsidRPr="00D72899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color w:val="000000"/>
                <w:lang w:eastAsia="hr-HR"/>
              </w:rPr>
              <w:t>2.700,00 €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C9F225" w14:textId="77777777" w:rsidR="007D6697" w:rsidRPr="00D72899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color w:val="000000"/>
                <w:lang w:eastAsia="hr-HR"/>
              </w:rPr>
              <w:t>26.200,00 €</w:t>
            </w:r>
          </w:p>
        </w:tc>
      </w:tr>
      <w:tr w:rsidR="007D6697" w:rsidRPr="00D72899" w14:paraId="7554561A" w14:textId="77777777" w:rsidTr="00DA72DA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1C94CE80" w14:textId="77777777" w:rsidR="007D6697" w:rsidRPr="00D72899" w:rsidRDefault="007D6697" w:rsidP="00DA7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06/2025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C2D1D4" w14:textId="77777777" w:rsidR="007D6697" w:rsidRPr="00D72899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color w:val="000000"/>
                <w:lang w:eastAsia="hr-HR"/>
              </w:rPr>
              <w:t>23.000,00 €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F876E0" w14:textId="77777777" w:rsidR="007D6697" w:rsidRPr="00D72899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color w:val="000000"/>
                <w:lang w:eastAsia="hr-HR"/>
              </w:rPr>
              <w:t>500,00 €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F54671" w14:textId="77777777" w:rsidR="007D6697" w:rsidRPr="00D72899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color w:val="000000"/>
                <w:lang w:eastAsia="hr-HR"/>
              </w:rPr>
              <w:t>2.700,00 €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9C3970" w14:textId="77777777" w:rsidR="007D6697" w:rsidRPr="00D72899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color w:val="000000"/>
                <w:lang w:eastAsia="hr-HR"/>
              </w:rPr>
              <w:t>26.200,00 €</w:t>
            </w:r>
          </w:p>
        </w:tc>
      </w:tr>
      <w:tr w:rsidR="007D6697" w:rsidRPr="00D72899" w14:paraId="75F3ACA4" w14:textId="77777777" w:rsidTr="00DA72DA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3F780A2C" w14:textId="77777777" w:rsidR="007D6697" w:rsidRPr="00D72899" w:rsidRDefault="007D6697" w:rsidP="00DA7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07/2025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2B1505" w14:textId="77777777" w:rsidR="007D6697" w:rsidRPr="00D72899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color w:val="000000"/>
                <w:lang w:eastAsia="hr-HR"/>
              </w:rPr>
              <w:t>23.000,00 €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D25541" w14:textId="77777777" w:rsidR="007D6697" w:rsidRPr="00D72899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color w:val="000000"/>
                <w:lang w:eastAsia="hr-HR"/>
              </w:rPr>
              <w:t>500,00 €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1D82F2" w14:textId="77777777" w:rsidR="007D6697" w:rsidRPr="00D72899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color w:val="000000"/>
                <w:lang w:eastAsia="hr-HR"/>
              </w:rPr>
              <w:t>2.700,00 €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3539B5" w14:textId="77777777" w:rsidR="007D6697" w:rsidRPr="00D72899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color w:val="000000"/>
                <w:lang w:eastAsia="hr-HR"/>
              </w:rPr>
              <w:t>26.200,00 €</w:t>
            </w:r>
          </w:p>
        </w:tc>
      </w:tr>
      <w:tr w:rsidR="007D6697" w:rsidRPr="00D72899" w14:paraId="03571114" w14:textId="77777777" w:rsidTr="00DA72DA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20331241" w14:textId="77777777" w:rsidR="007D6697" w:rsidRPr="00D72899" w:rsidRDefault="007D6697" w:rsidP="00DA7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08/2025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50190F" w14:textId="77777777" w:rsidR="007D6697" w:rsidRPr="00D72899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color w:val="000000"/>
                <w:lang w:eastAsia="hr-HR"/>
              </w:rPr>
              <w:t>23.000,00 €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DE3F4C" w14:textId="77777777" w:rsidR="007D6697" w:rsidRPr="00D72899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color w:val="000000"/>
                <w:lang w:eastAsia="hr-HR"/>
              </w:rPr>
              <w:t>0,00 €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2F2133" w14:textId="77777777" w:rsidR="007D6697" w:rsidRPr="00D72899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color w:val="000000"/>
                <w:lang w:eastAsia="hr-HR"/>
              </w:rPr>
              <w:t>2.700,00 €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196C27" w14:textId="77777777" w:rsidR="007D6697" w:rsidRPr="00D72899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color w:val="000000"/>
                <w:lang w:eastAsia="hr-HR"/>
              </w:rPr>
              <w:t>25.700,00 €</w:t>
            </w:r>
          </w:p>
        </w:tc>
      </w:tr>
      <w:tr w:rsidR="007D6697" w:rsidRPr="00D72899" w14:paraId="2A1171A3" w14:textId="77777777" w:rsidTr="00DA72DA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3E36D7F3" w14:textId="77777777" w:rsidR="007D6697" w:rsidRPr="00D72899" w:rsidRDefault="007D6697" w:rsidP="00DA7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09/2025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075B25" w14:textId="77777777" w:rsidR="007D6697" w:rsidRPr="00D72899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color w:val="000000"/>
                <w:lang w:eastAsia="hr-HR"/>
              </w:rPr>
              <w:t>23.700,00 €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407A6E" w14:textId="77777777" w:rsidR="007D6697" w:rsidRPr="00D72899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color w:val="000000"/>
                <w:lang w:eastAsia="hr-HR"/>
              </w:rPr>
              <w:t>500,00 €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A57539" w14:textId="77777777" w:rsidR="007D6697" w:rsidRPr="00D72899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color w:val="000000"/>
                <w:lang w:eastAsia="hr-HR"/>
              </w:rPr>
              <w:t>2.800,00 €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8EEC70" w14:textId="77777777" w:rsidR="007D6697" w:rsidRPr="00D72899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color w:val="000000"/>
                <w:lang w:eastAsia="hr-HR"/>
              </w:rPr>
              <w:t>27.000,00 €</w:t>
            </w:r>
          </w:p>
        </w:tc>
      </w:tr>
      <w:tr w:rsidR="007D6697" w:rsidRPr="00D72899" w14:paraId="45868109" w14:textId="77777777" w:rsidTr="00DA72DA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7A4131E2" w14:textId="77777777" w:rsidR="007D6697" w:rsidRPr="00D72899" w:rsidRDefault="007D6697" w:rsidP="00DA7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10/2025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23A9BB" w14:textId="77777777" w:rsidR="007D6697" w:rsidRPr="00D72899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color w:val="000000"/>
                <w:lang w:eastAsia="hr-HR"/>
              </w:rPr>
              <w:t>23.700,00 €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3343E0" w14:textId="77777777" w:rsidR="007D6697" w:rsidRPr="00D72899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color w:val="000000"/>
                <w:lang w:eastAsia="hr-HR"/>
              </w:rPr>
              <w:t>500,00 €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BFB327" w14:textId="77777777" w:rsidR="007D6697" w:rsidRPr="00D72899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color w:val="000000"/>
                <w:lang w:eastAsia="hr-HR"/>
              </w:rPr>
              <w:t>2.800,00 €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8C3A6" w14:textId="77777777" w:rsidR="007D6697" w:rsidRPr="00D72899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color w:val="000000"/>
                <w:lang w:eastAsia="hr-HR"/>
              </w:rPr>
              <w:t>27.000,00 €</w:t>
            </w:r>
          </w:p>
        </w:tc>
      </w:tr>
      <w:tr w:rsidR="007D6697" w:rsidRPr="00D72899" w14:paraId="51B0E3A6" w14:textId="77777777" w:rsidTr="00DA72DA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541105EB" w14:textId="77777777" w:rsidR="007D6697" w:rsidRPr="00D72899" w:rsidRDefault="007D6697" w:rsidP="00DA7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11/2025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1CE56F" w14:textId="77777777" w:rsidR="007D6697" w:rsidRPr="00D72899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color w:val="000000"/>
                <w:lang w:eastAsia="hr-HR"/>
              </w:rPr>
              <w:t>23.700,00 €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9A9DBA" w14:textId="77777777" w:rsidR="007D6697" w:rsidRPr="00D72899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color w:val="000000"/>
                <w:lang w:eastAsia="hr-HR"/>
              </w:rPr>
              <w:t>500,00 €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1D093" w14:textId="77777777" w:rsidR="007D6697" w:rsidRPr="00D72899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color w:val="000000"/>
                <w:lang w:eastAsia="hr-HR"/>
              </w:rPr>
              <w:t>2.800,00 €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CB4F60" w14:textId="77777777" w:rsidR="007D6697" w:rsidRPr="00D72899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color w:val="000000"/>
                <w:lang w:eastAsia="hr-HR"/>
              </w:rPr>
              <w:t>27.000,00 €</w:t>
            </w:r>
          </w:p>
        </w:tc>
      </w:tr>
      <w:tr w:rsidR="007D6697" w:rsidRPr="00D72899" w14:paraId="5EE5483F" w14:textId="77777777" w:rsidTr="00DA72DA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0A1A45FA" w14:textId="77777777" w:rsidR="007D6697" w:rsidRPr="00D72899" w:rsidRDefault="007D6697" w:rsidP="00DA7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12/2025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FB462A" w14:textId="77777777" w:rsidR="007D6697" w:rsidRPr="00D72899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color w:val="000000"/>
                <w:lang w:eastAsia="hr-HR"/>
              </w:rPr>
              <w:t>23.700,00 €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BF7188" w14:textId="77777777" w:rsidR="007D6697" w:rsidRPr="00D72899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color w:val="000000"/>
                <w:lang w:eastAsia="hr-HR"/>
              </w:rPr>
              <w:t>500,00 €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7331B1" w14:textId="77777777" w:rsidR="007D6697" w:rsidRPr="00D72899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color w:val="000000"/>
                <w:lang w:eastAsia="hr-HR"/>
              </w:rPr>
              <w:t>2.800,00 €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46317C" w14:textId="77777777" w:rsidR="007D6697" w:rsidRPr="00D72899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color w:val="000000"/>
                <w:lang w:eastAsia="hr-HR"/>
              </w:rPr>
              <w:t>27.000,00 €</w:t>
            </w:r>
          </w:p>
        </w:tc>
      </w:tr>
      <w:tr w:rsidR="007D6697" w:rsidRPr="00D72899" w14:paraId="062D2AE7" w14:textId="77777777" w:rsidTr="00DA72DA">
        <w:trPr>
          <w:trHeight w:val="6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bottom"/>
            <w:hideMark/>
          </w:tcPr>
          <w:p w14:paraId="1D118FCD" w14:textId="77777777" w:rsidR="007D6697" w:rsidRPr="00D72899" w:rsidRDefault="007D6697" w:rsidP="00DA72D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POTREBNO DO KRAJA  GODINE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C66910" w14:textId="77777777" w:rsidR="007D6697" w:rsidRPr="00D72899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209.800,00 €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B9707D" w14:textId="77777777" w:rsidR="007D6697" w:rsidRPr="00D72899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4.000,00 €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01D57E8" w14:textId="77777777" w:rsidR="007D6697" w:rsidRPr="00D72899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24.700,00 €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0C239B9" w14:textId="77777777" w:rsidR="007D6697" w:rsidRPr="00D72899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238.500,00 €</w:t>
            </w:r>
          </w:p>
        </w:tc>
      </w:tr>
      <w:tr w:rsidR="007D6697" w:rsidRPr="00D72899" w14:paraId="087CD56A" w14:textId="77777777" w:rsidTr="00DA72DA">
        <w:trPr>
          <w:trHeight w:val="78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bottom"/>
            <w:hideMark/>
          </w:tcPr>
          <w:p w14:paraId="0DD39858" w14:textId="77777777" w:rsidR="007D6697" w:rsidRPr="00D72899" w:rsidRDefault="007D6697" w:rsidP="00DA7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REALIZACIJA 11.4.2025., (3 PLAĆE)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098812D5" w14:textId="77777777" w:rsidR="007D6697" w:rsidRPr="00D72899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color w:val="000000"/>
                <w:lang w:eastAsia="hr-HR"/>
              </w:rPr>
              <w:t>69.195,16 €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444724F5" w14:textId="77777777" w:rsidR="007D6697" w:rsidRPr="00D72899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color w:val="000000"/>
                <w:lang w:eastAsia="hr-HR"/>
              </w:rPr>
              <w:t>1.459,23 €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7861B1F4" w14:textId="77777777" w:rsidR="007D6697" w:rsidRPr="00D72899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color w:val="000000"/>
                <w:lang w:eastAsia="hr-HR"/>
              </w:rPr>
              <w:t>8.219,17 €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56F4CD82" w14:textId="77777777" w:rsidR="007D6697" w:rsidRPr="00D72899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color w:val="000000"/>
                <w:lang w:eastAsia="hr-HR"/>
              </w:rPr>
              <w:t>78.873,56 €</w:t>
            </w:r>
          </w:p>
        </w:tc>
      </w:tr>
      <w:tr w:rsidR="007D6697" w:rsidRPr="00D72899" w14:paraId="7CC45AD2" w14:textId="77777777" w:rsidTr="00DA72DA">
        <w:trPr>
          <w:trHeight w:val="6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CE3C"/>
            <w:vAlign w:val="bottom"/>
            <w:hideMark/>
          </w:tcPr>
          <w:p w14:paraId="3813E72D" w14:textId="77777777" w:rsidR="007D6697" w:rsidRPr="00D72899" w:rsidRDefault="007D6697" w:rsidP="00DA7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color w:val="000000"/>
                <w:lang w:eastAsia="hr-HR"/>
              </w:rPr>
              <w:t>UKUPNO ZA CIJELU GODINU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CE3C"/>
            <w:noWrap/>
            <w:vAlign w:val="center"/>
            <w:hideMark/>
          </w:tcPr>
          <w:p w14:paraId="6E986E81" w14:textId="77777777" w:rsidR="007D6697" w:rsidRPr="00D72899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color w:val="000000"/>
                <w:lang w:eastAsia="hr-HR"/>
              </w:rPr>
              <w:t>278.995,16 €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CE3C"/>
            <w:noWrap/>
            <w:vAlign w:val="center"/>
            <w:hideMark/>
          </w:tcPr>
          <w:p w14:paraId="68D43DCD" w14:textId="77777777" w:rsidR="007D6697" w:rsidRPr="00D72899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color w:val="000000"/>
                <w:lang w:eastAsia="hr-HR"/>
              </w:rPr>
              <w:t>5.459,23 €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CE3C"/>
            <w:noWrap/>
            <w:vAlign w:val="center"/>
            <w:hideMark/>
          </w:tcPr>
          <w:p w14:paraId="3153D3E4" w14:textId="77777777" w:rsidR="007D6697" w:rsidRPr="00D72899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color w:val="000000"/>
                <w:lang w:eastAsia="hr-HR"/>
              </w:rPr>
              <w:t>32.919,17 €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CE3C"/>
            <w:noWrap/>
            <w:vAlign w:val="center"/>
            <w:hideMark/>
          </w:tcPr>
          <w:p w14:paraId="77F49350" w14:textId="77777777" w:rsidR="007D6697" w:rsidRPr="00D72899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color w:val="000000"/>
                <w:lang w:eastAsia="hr-HR"/>
              </w:rPr>
              <w:t>317.373,56 €</w:t>
            </w:r>
          </w:p>
        </w:tc>
      </w:tr>
      <w:tr w:rsidR="007D6697" w:rsidRPr="00D72899" w14:paraId="6E9C99B3" w14:textId="77777777" w:rsidTr="00DA72DA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D26BF" w14:textId="77777777" w:rsidR="007D6697" w:rsidRPr="00D72899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43BFD" w14:textId="77777777" w:rsidR="007D6697" w:rsidRPr="00D72899" w:rsidRDefault="007D6697" w:rsidP="00DA7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E2124" w14:textId="77777777" w:rsidR="007D6697" w:rsidRPr="00D72899" w:rsidRDefault="007D6697" w:rsidP="00DA7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A3FD0" w14:textId="77777777" w:rsidR="007D6697" w:rsidRPr="00D72899" w:rsidRDefault="007D6697" w:rsidP="00DA7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EF151" w14:textId="77777777" w:rsidR="007D6697" w:rsidRPr="00D72899" w:rsidRDefault="007D6697" w:rsidP="00DA7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D6697" w:rsidRPr="00D72899" w14:paraId="16073C7D" w14:textId="77777777" w:rsidTr="00DA72DA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8C149BD" w14:textId="77777777" w:rsidR="007D6697" w:rsidRPr="00D72899" w:rsidRDefault="007D6697" w:rsidP="00DA7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color w:val="000000"/>
                <w:lang w:eastAsia="hr-HR"/>
              </w:rPr>
              <w:t>TRENUTNI PLAN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A3685BD" w14:textId="77777777" w:rsidR="007D6697" w:rsidRPr="00D72899" w:rsidRDefault="007D6697" w:rsidP="00DA7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color w:val="000000"/>
                <w:lang w:eastAsia="hr-HR"/>
              </w:rPr>
              <w:t>BRUTO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8B598B3" w14:textId="77777777" w:rsidR="007D6697" w:rsidRPr="00D72899" w:rsidRDefault="007D6697" w:rsidP="00DA7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color w:val="000000"/>
                <w:lang w:eastAsia="hr-HR"/>
              </w:rPr>
              <w:t>PRIJEVOZ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AFDA61" w14:textId="77777777" w:rsidR="007D6697" w:rsidRPr="00D72899" w:rsidRDefault="007D6697" w:rsidP="00DA7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color w:val="000000"/>
                <w:lang w:eastAsia="hr-HR"/>
              </w:rPr>
              <w:t>DOPRINOS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97C6D" w14:textId="77777777" w:rsidR="007D6697" w:rsidRPr="00D72899" w:rsidRDefault="007D6697" w:rsidP="00DA7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7D6697" w:rsidRPr="00D72899" w14:paraId="0F255859" w14:textId="77777777" w:rsidTr="00DA72DA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8478D" w14:textId="77777777" w:rsidR="007D6697" w:rsidRPr="00D72899" w:rsidRDefault="007D6697" w:rsidP="00DA7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color w:val="000000"/>
                <w:lang w:eastAsia="hr-HR"/>
              </w:rPr>
              <w:t>R1199 GRAD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B249" w14:textId="77777777" w:rsidR="007D6697" w:rsidRPr="00D72899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color w:val="000000"/>
                <w:lang w:eastAsia="hr-HR"/>
              </w:rPr>
              <w:t>72.000,00 €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D47A0" w14:textId="77777777" w:rsidR="007D6697" w:rsidRPr="00D72899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1AC4E" w14:textId="77777777" w:rsidR="007D6697" w:rsidRPr="00D72899" w:rsidRDefault="007D6697" w:rsidP="00DA7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BE461" w14:textId="77777777" w:rsidR="007D6697" w:rsidRPr="00D72899" w:rsidRDefault="007D6697" w:rsidP="00DA7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D6697" w:rsidRPr="00D72899" w14:paraId="6896EDC7" w14:textId="77777777" w:rsidTr="00DA72DA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B1285" w14:textId="77777777" w:rsidR="007D6697" w:rsidRPr="00D72899" w:rsidRDefault="007D6697" w:rsidP="00DA7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R7057 OPĆINA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23707" w14:textId="77777777" w:rsidR="007D6697" w:rsidRPr="00D72899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color w:val="000000"/>
                <w:lang w:eastAsia="hr-HR"/>
              </w:rPr>
              <w:t>189.000,00 €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60905" w14:textId="77777777" w:rsidR="007D6697" w:rsidRPr="00D72899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color w:val="000000"/>
                <w:lang w:eastAsia="hr-HR"/>
              </w:rPr>
              <w:t>6.500,00 €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4D9DC" w14:textId="77777777" w:rsidR="007D6697" w:rsidRPr="00D72899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color w:val="000000"/>
                <w:lang w:eastAsia="hr-HR"/>
              </w:rPr>
              <w:t>33.000,00 €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6ACFB" w14:textId="77777777" w:rsidR="007D6697" w:rsidRPr="00D72899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7D6697" w:rsidRPr="00D72899" w14:paraId="09B3E70C" w14:textId="77777777" w:rsidTr="00DA72DA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CC7E9" w14:textId="77777777" w:rsidR="007D6697" w:rsidRPr="00D72899" w:rsidRDefault="007D6697" w:rsidP="00DA7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color w:val="000000"/>
                <w:lang w:eastAsia="hr-HR"/>
              </w:rPr>
              <w:t>R7058 OPĆINA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D63D" w14:textId="77777777" w:rsidR="007D6697" w:rsidRPr="00D72899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color w:val="000000"/>
                <w:lang w:eastAsia="hr-HR"/>
              </w:rPr>
              <w:t>3.500,00 €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0BC85" w14:textId="77777777" w:rsidR="007D6697" w:rsidRPr="00D72899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D4844" w14:textId="77777777" w:rsidR="007D6697" w:rsidRPr="00D72899" w:rsidRDefault="007D6697" w:rsidP="00DA7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A4A5E" w14:textId="77777777" w:rsidR="007D6697" w:rsidRPr="00D72899" w:rsidRDefault="007D6697" w:rsidP="00DA7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D6697" w:rsidRPr="00D72899" w14:paraId="0738055C" w14:textId="77777777" w:rsidTr="00DA72DA">
        <w:trPr>
          <w:trHeight w:val="300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3643E" w14:textId="77777777" w:rsidR="007D6697" w:rsidRPr="00D72899" w:rsidRDefault="007D6697" w:rsidP="00DA72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color w:val="000000"/>
                <w:lang w:eastAsia="hr-HR"/>
              </w:rPr>
              <w:t>R7102 VIŠKOVI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970CB" w14:textId="77777777" w:rsidR="007D6697" w:rsidRPr="00D72899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color w:val="000000"/>
                <w:lang w:eastAsia="hr-HR"/>
              </w:rPr>
              <w:t>3.052,00 €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90686" w14:textId="77777777" w:rsidR="007D6697" w:rsidRPr="00D72899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BEFF0" w14:textId="77777777" w:rsidR="007D6697" w:rsidRPr="00D72899" w:rsidRDefault="007D6697" w:rsidP="00DA7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098F0" w14:textId="77777777" w:rsidR="007D6697" w:rsidRPr="00D72899" w:rsidRDefault="007D6697" w:rsidP="00DA7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D6697" w:rsidRPr="00D72899" w14:paraId="1D4BD25D" w14:textId="77777777" w:rsidTr="00DA72DA">
        <w:trPr>
          <w:trHeight w:val="31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B32498E" w14:textId="77777777" w:rsidR="007D6697" w:rsidRPr="00D72899" w:rsidRDefault="007D6697" w:rsidP="00DA72DA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hr-HR"/>
              </w:rPr>
              <w:t>PLAN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33C89BB" w14:textId="77777777" w:rsidR="007D6697" w:rsidRPr="00D72899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hr-HR"/>
              </w:rPr>
              <w:t xml:space="preserve">267.552,00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47C86CD" w14:textId="77777777" w:rsidR="007D6697" w:rsidRPr="00D72899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hr-HR"/>
              </w:rPr>
              <w:t>6.500,00 €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84C4556" w14:textId="77777777" w:rsidR="007D6697" w:rsidRPr="00D72899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hr-HR"/>
              </w:rPr>
              <w:t>33.000,00 €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10CA612" w14:textId="77777777" w:rsidR="007D6697" w:rsidRPr="00D72899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hr-HR"/>
              </w:rPr>
              <w:t>307.052,00 €</w:t>
            </w:r>
          </w:p>
        </w:tc>
      </w:tr>
      <w:tr w:rsidR="007D6697" w:rsidRPr="00D72899" w14:paraId="1799E97A" w14:textId="77777777" w:rsidTr="00DA72DA">
        <w:trPr>
          <w:trHeight w:val="46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0D1FAC1" w14:textId="77777777" w:rsidR="007D6697" w:rsidRPr="00D72899" w:rsidRDefault="007D6697" w:rsidP="00DA72DA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hr-HR"/>
              </w:rPr>
              <w:t>POTREBNO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28D5DBC" w14:textId="77777777" w:rsidR="007D6697" w:rsidRPr="00D72899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hr-HR"/>
              </w:rPr>
              <w:t xml:space="preserve">278.995,16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451C1CD" w14:textId="77777777" w:rsidR="007D6697" w:rsidRPr="00D72899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hr-HR"/>
              </w:rPr>
              <w:t>5.459,23 €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F84A5E8" w14:textId="77777777" w:rsidR="007D6697" w:rsidRPr="00D72899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hr-HR"/>
              </w:rPr>
              <w:t>32.919,17 €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EDDA1EC" w14:textId="77777777" w:rsidR="007D6697" w:rsidRPr="00D72899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hr-HR"/>
              </w:rPr>
              <w:t>317.373,56 €</w:t>
            </w:r>
          </w:p>
        </w:tc>
      </w:tr>
      <w:tr w:rsidR="007D6697" w:rsidRPr="00D72899" w14:paraId="088C4A8F" w14:textId="77777777" w:rsidTr="00DA72DA">
        <w:trPr>
          <w:trHeight w:val="495"/>
        </w:trPr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69EA1D9" w14:textId="4FD00FBC" w:rsidR="007D6697" w:rsidRPr="00D72899" w:rsidRDefault="004F641E" w:rsidP="00DA72DA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hr-HR"/>
              </w:rPr>
              <w:t>NEDOSTAJE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EB3C1F9" w14:textId="77777777" w:rsidR="007D6697" w:rsidRPr="00D72899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hr-HR"/>
              </w:rPr>
              <w:t xml:space="preserve">11.443,16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1253384" w14:textId="77777777" w:rsidR="007D6697" w:rsidRPr="00D72899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hr-HR"/>
              </w:rPr>
              <w:t>-1.040,77 €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B36226D" w14:textId="77777777" w:rsidR="007D6697" w:rsidRPr="00D72899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hr-HR"/>
              </w:rPr>
              <w:t>-80,83 €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6D37069" w14:textId="77777777" w:rsidR="007D6697" w:rsidRPr="00D72899" w:rsidRDefault="007D6697" w:rsidP="00DA72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hr-HR"/>
              </w:rPr>
            </w:pPr>
            <w:r w:rsidRPr="00D72899">
              <w:rPr>
                <w:rFonts w:ascii="Calibri" w:eastAsia="Times New Roman" w:hAnsi="Calibri" w:cs="Calibri"/>
                <w:color w:val="FFFFFF"/>
                <w:sz w:val="24"/>
                <w:szCs w:val="24"/>
                <w:lang w:eastAsia="hr-HR"/>
              </w:rPr>
              <w:t>10.321,56 €</w:t>
            </w:r>
          </w:p>
        </w:tc>
      </w:tr>
    </w:tbl>
    <w:p w14:paraId="61F0D5A8" w14:textId="77777777" w:rsidR="007D6697" w:rsidRPr="007D6697" w:rsidRDefault="007D6697" w:rsidP="00264A83">
      <w:pPr>
        <w:pStyle w:val="Bezproreda"/>
        <w:jc w:val="both"/>
        <w:rPr>
          <w:sz w:val="24"/>
          <w:szCs w:val="24"/>
        </w:rPr>
      </w:pPr>
    </w:p>
    <w:p w14:paraId="689F44AC" w14:textId="77777777" w:rsidR="00264A83" w:rsidRDefault="00264A83" w:rsidP="00264A83">
      <w:pPr>
        <w:pStyle w:val="Bezproreda"/>
        <w:jc w:val="both"/>
        <w:rPr>
          <w:i/>
          <w:iCs/>
          <w:sz w:val="24"/>
          <w:szCs w:val="24"/>
        </w:rPr>
      </w:pPr>
    </w:p>
    <w:p w14:paraId="411A75E4" w14:textId="19D542D3" w:rsidR="00264A83" w:rsidRDefault="00B21C8C" w:rsidP="00264A83">
      <w:pPr>
        <w:pStyle w:val="Bezproreda"/>
        <w:jc w:val="both"/>
        <w:rPr>
          <w:sz w:val="24"/>
          <w:szCs w:val="24"/>
        </w:rPr>
      </w:pPr>
      <w:r w:rsidRPr="00B21C8C">
        <w:rPr>
          <w:sz w:val="24"/>
          <w:szCs w:val="24"/>
        </w:rPr>
        <w:t>Prijedlog prvih izmjena</w:t>
      </w:r>
      <w:r w:rsidR="00AB1FCB">
        <w:rPr>
          <w:sz w:val="24"/>
          <w:szCs w:val="24"/>
        </w:rPr>
        <w:t xml:space="preserve"> i dopuna</w:t>
      </w:r>
      <w:r w:rsidRPr="00B21C8C">
        <w:rPr>
          <w:sz w:val="24"/>
          <w:szCs w:val="24"/>
        </w:rPr>
        <w:t xml:space="preserve"> Financijskog plana za 2025. godinu usvojen je na 52. sjednici Upravnog vijeća Dječjeg vrtića Slunj 16. svibnja 2025. godine na drugoj razini računskog plana.</w:t>
      </w:r>
    </w:p>
    <w:p w14:paraId="3E285D65" w14:textId="77777777" w:rsidR="00AB1FCB" w:rsidRDefault="00AB1FCB" w:rsidP="00264A83">
      <w:pPr>
        <w:pStyle w:val="Bezproreda"/>
        <w:jc w:val="both"/>
        <w:rPr>
          <w:sz w:val="24"/>
          <w:szCs w:val="24"/>
        </w:rPr>
      </w:pPr>
    </w:p>
    <w:p w14:paraId="197DDF09" w14:textId="1B9D2341" w:rsidR="00AB1FCB" w:rsidRPr="00B21C8C" w:rsidRDefault="00AB1FCB" w:rsidP="00264A83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Prve izmjene i dopune Financijskog plana za 2025. godinu usvojene su na 54. sjednici Upravnog vijeća Dječjeg vrtića Slunj 10.7.2025. godine na drugoj razini računskog plana.</w:t>
      </w:r>
    </w:p>
    <w:p w14:paraId="67E8580F" w14:textId="77777777" w:rsidR="00264A83" w:rsidRDefault="00264A83" w:rsidP="00264A83">
      <w:pPr>
        <w:pStyle w:val="Bezproreda"/>
        <w:jc w:val="both"/>
        <w:rPr>
          <w:i/>
          <w:iCs/>
          <w:sz w:val="24"/>
          <w:szCs w:val="24"/>
        </w:rPr>
      </w:pPr>
    </w:p>
    <w:p w14:paraId="5787140F" w14:textId="77777777" w:rsidR="00264A83" w:rsidRPr="00851E19" w:rsidRDefault="00264A83" w:rsidP="00264A83">
      <w:pPr>
        <w:pStyle w:val="Bezproreda"/>
        <w:jc w:val="both"/>
        <w:rPr>
          <w:i/>
          <w:iCs/>
          <w:sz w:val="24"/>
          <w:szCs w:val="24"/>
        </w:rPr>
      </w:pPr>
    </w:p>
    <w:p w14:paraId="741970C4" w14:textId="77777777" w:rsidR="00B44A32" w:rsidRDefault="00A94EC8" w:rsidP="00503631">
      <w:pPr>
        <w:pStyle w:val="Bezproreda"/>
        <w:ind w:left="7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C77494">
        <w:rPr>
          <w:sz w:val="24"/>
          <w:szCs w:val="24"/>
        </w:rPr>
        <w:t>Ravnateljica</w:t>
      </w:r>
    </w:p>
    <w:p w14:paraId="0F080FEF" w14:textId="77777777" w:rsidR="004520FC" w:rsidRDefault="00A94EC8" w:rsidP="00503631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77494">
        <w:rPr>
          <w:sz w:val="24"/>
          <w:szCs w:val="24"/>
        </w:rPr>
        <w:t>Gordana Kovačević</w:t>
      </w:r>
    </w:p>
    <w:p w14:paraId="4357F9B3" w14:textId="77777777" w:rsidR="00851E19" w:rsidRDefault="00851E19" w:rsidP="00503631">
      <w:pPr>
        <w:pStyle w:val="Bezproreda"/>
        <w:rPr>
          <w:sz w:val="24"/>
          <w:szCs w:val="24"/>
        </w:rPr>
      </w:pPr>
    </w:p>
    <w:p w14:paraId="21131282" w14:textId="77777777" w:rsidR="004520FC" w:rsidRPr="00945D3F" w:rsidRDefault="004520FC" w:rsidP="00A04565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</w:t>
      </w:r>
      <w:r w:rsidR="007F1CC1">
        <w:rPr>
          <w:sz w:val="24"/>
          <w:szCs w:val="24"/>
        </w:rPr>
        <w:t>___</w:t>
      </w:r>
      <w:r>
        <w:rPr>
          <w:sz w:val="24"/>
          <w:szCs w:val="24"/>
        </w:rPr>
        <w:tab/>
      </w:r>
    </w:p>
    <w:sectPr w:rsidR="004520FC" w:rsidRPr="00945D3F" w:rsidSect="00B4301E">
      <w:footerReference w:type="default" r:id="rId8"/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A2900" w14:textId="77777777" w:rsidR="00D20AA0" w:rsidRDefault="00D20AA0" w:rsidP="007F2C39">
      <w:pPr>
        <w:spacing w:after="0" w:line="240" w:lineRule="auto"/>
      </w:pPr>
      <w:r>
        <w:separator/>
      </w:r>
    </w:p>
  </w:endnote>
  <w:endnote w:type="continuationSeparator" w:id="0">
    <w:p w14:paraId="688CCB36" w14:textId="77777777" w:rsidR="00D20AA0" w:rsidRDefault="00D20AA0" w:rsidP="007F2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3150022"/>
      <w:docPartObj>
        <w:docPartGallery w:val="Page Numbers (Bottom of Page)"/>
        <w:docPartUnique/>
      </w:docPartObj>
    </w:sdtPr>
    <w:sdtContent>
      <w:p w14:paraId="0A40CA48" w14:textId="77777777" w:rsidR="007F2C39" w:rsidRDefault="007F2C3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9CEE8A" w14:textId="77777777" w:rsidR="007F2C39" w:rsidRDefault="007F2C3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FC3F6" w14:textId="77777777" w:rsidR="00D20AA0" w:rsidRDefault="00D20AA0" w:rsidP="007F2C39">
      <w:pPr>
        <w:spacing w:after="0" w:line="240" w:lineRule="auto"/>
      </w:pPr>
      <w:r>
        <w:separator/>
      </w:r>
    </w:p>
  </w:footnote>
  <w:footnote w:type="continuationSeparator" w:id="0">
    <w:p w14:paraId="170B442E" w14:textId="77777777" w:rsidR="00D20AA0" w:rsidRDefault="00D20AA0" w:rsidP="007F2C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6646"/>
    <w:multiLevelType w:val="hybridMultilevel"/>
    <w:tmpl w:val="B7282B26"/>
    <w:lvl w:ilvl="0" w:tplc="041A000F">
      <w:start w:val="1"/>
      <w:numFmt w:val="decimal"/>
      <w:lvlText w:val="%1."/>
      <w:lvlJc w:val="left"/>
      <w:pPr>
        <w:ind w:left="578" w:hanging="360"/>
      </w:pPr>
    </w:lvl>
    <w:lvl w:ilvl="1" w:tplc="041A0019" w:tentative="1">
      <w:start w:val="1"/>
      <w:numFmt w:val="lowerLetter"/>
      <w:lvlText w:val="%2."/>
      <w:lvlJc w:val="left"/>
      <w:pPr>
        <w:ind w:left="1298" w:hanging="360"/>
      </w:pPr>
    </w:lvl>
    <w:lvl w:ilvl="2" w:tplc="041A001B" w:tentative="1">
      <w:start w:val="1"/>
      <w:numFmt w:val="lowerRoman"/>
      <w:lvlText w:val="%3."/>
      <w:lvlJc w:val="right"/>
      <w:pPr>
        <w:ind w:left="2018" w:hanging="180"/>
      </w:pPr>
    </w:lvl>
    <w:lvl w:ilvl="3" w:tplc="041A000F" w:tentative="1">
      <w:start w:val="1"/>
      <w:numFmt w:val="decimal"/>
      <w:lvlText w:val="%4."/>
      <w:lvlJc w:val="left"/>
      <w:pPr>
        <w:ind w:left="2738" w:hanging="360"/>
      </w:pPr>
    </w:lvl>
    <w:lvl w:ilvl="4" w:tplc="041A0019" w:tentative="1">
      <w:start w:val="1"/>
      <w:numFmt w:val="lowerLetter"/>
      <w:lvlText w:val="%5."/>
      <w:lvlJc w:val="left"/>
      <w:pPr>
        <w:ind w:left="3458" w:hanging="360"/>
      </w:pPr>
    </w:lvl>
    <w:lvl w:ilvl="5" w:tplc="041A001B" w:tentative="1">
      <w:start w:val="1"/>
      <w:numFmt w:val="lowerRoman"/>
      <w:lvlText w:val="%6."/>
      <w:lvlJc w:val="right"/>
      <w:pPr>
        <w:ind w:left="4178" w:hanging="180"/>
      </w:pPr>
    </w:lvl>
    <w:lvl w:ilvl="6" w:tplc="041A000F" w:tentative="1">
      <w:start w:val="1"/>
      <w:numFmt w:val="decimal"/>
      <w:lvlText w:val="%7."/>
      <w:lvlJc w:val="left"/>
      <w:pPr>
        <w:ind w:left="4898" w:hanging="360"/>
      </w:pPr>
    </w:lvl>
    <w:lvl w:ilvl="7" w:tplc="041A0019" w:tentative="1">
      <w:start w:val="1"/>
      <w:numFmt w:val="lowerLetter"/>
      <w:lvlText w:val="%8."/>
      <w:lvlJc w:val="left"/>
      <w:pPr>
        <w:ind w:left="5618" w:hanging="360"/>
      </w:pPr>
    </w:lvl>
    <w:lvl w:ilvl="8" w:tplc="041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30E4F2D"/>
    <w:multiLevelType w:val="hybridMultilevel"/>
    <w:tmpl w:val="7C9CE12A"/>
    <w:lvl w:ilvl="0" w:tplc="041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7351CC9"/>
    <w:multiLevelType w:val="hybridMultilevel"/>
    <w:tmpl w:val="C1DED3C2"/>
    <w:lvl w:ilvl="0" w:tplc="E1981D4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E5713"/>
    <w:multiLevelType w:val="hybridMultilevel"/>
    <w:tmpl w:val="9850CE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B5688"/>
    <w:multiLevelType w:val="hybridMultilevel"/>
    <w:tmpl w:val="9EEC3410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EDE7F7C"/>
    <w:multiLevelType w:val="hybridMultilevel"/>
    <w:tmpl w:val="4DB0C6CA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0B55E1"/>
    <w:multiLevelType w:val="hybridMultilevel"/>
    <w:tmpl w:val="9C1A210A"/>
    <w:lvl w:ilvl="0" w:tplc="A8204EB2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917FD7"/>
    <w:multiLevelType w:val="hybridMultilevel"/>
    <w:tmpl w:val="47143F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C5E4C"/>
    <w:multiLevelType w:val="hybridMultilevel"/>
    <w:tmpl w:val="94BA29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E0B83"/>
    <w:multiLevelType w:val="hybridMultilevel"/>
    <w:tmpl w:val="6AFCD09E"/>
    <w:lvl w:ilvl="0" w:tplc="AED0F382">
      <w:start w:val="5"/>
      <w:numFmt w:val="bullet"/>
      <w:lvlText w:val="-"/>
      <w:lvlJc w:val="left"/>
      <w:pPr>
        <w:ind w:left="1364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24A171DF"/>
    <w:multiLevelType w:val="hybridMultilevel"/>
    <w:tmpl w:val="AD7E41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B22C0"/>
    <w:multiLevelType w:val="hybridMultilevel"/>
    <w:tmpl w:val="BFE43F5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926A8"/>
    <w:multiLevelType w:val="hybridMultilevel"/>
    <w:tmpl w:val="7FAC86A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u w:val="singl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40D47"/>
    <w:multiLevelType w:val="hybridMultilevel"/>
    <w:tmpl w:val="7F4279CE"/>
    <w:lvl w:ilvl="0" w:tplc="7646DD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u w:val="singl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344A53"/>
    <w:multiLevelType w:val="hybridMultilevel"/>
    <w:tmpl w:val="088E8A9C"/>
    <w:lvl w:ilvl="0" w:tplc="041A000F">
      <w:start w:val="1"/>
      <w:numFmt w:val="decimal"/>
      <w:lvlText w:val="%1."/>
      <w:lvlJc w:val="left"/>
      <w:pPr>
        <w:ind w:left="1500" w:hanging="360"/>
      </w:p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35C508A5"/>
    <w:multiLevelType w:val="multilevel"/>
    <w:tmpl w:val="B52A8E1A"/>
    <w:lvl w:ilvl="0">
      <w:start w:val="1"/>
      <w:numFmt w:val="decimal"/>
      <w:lvlText w:val="%1.0."/>
      <w:lvlJc w:val="left"/>
      <w:pPr>
        <w:ind w:left="78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24" w:hanging="1800"/>
      </w:pPr>
      <w:rPr>
        <w:rFonts w:hint="default"/>
      </w:rPr>
    </w:lvl>
  </w:abstractNum>
  <w:abstractNum w:abstractNumId="16" w15:restartNumberingAfterBreak="0">
    <w:nsid w:val="400E2C0E"/>
    <w:multiLevelType w:val="hybridMultilevel"/>
    <w:tmpl w:val="162CD856"/>
    <w:lvl w:ilvl="0" w:tplc="FCDC2A9E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D5357"/>
    <w:multiLevelType w:val="multilevel"/>
    <w:tmpl w:val="AB64CCC4"/>
    <w:styleLink w:val="Trenutnipopis1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556A8F"/>
    <w:multiLevelType w:val="hybridMultilevel"/>
    <w:tmpl w:val="0B12356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E12941"/>
    <w:multiLevelType w:val="hybridMultilevel"/>
    <w:tmpl w:val="9E8AB5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015AC"/>
    <w:multiLevelType w:val="hybridMultilevel"/>
    <w:tmpl w:val="BFAE09E4"/>
    <w:lvl w:ilvl="0" w:tplc="F3F45B4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620F17A4"/>
    <w:multiLevelType w:val="hybridMultilevel"/>
    <w:tmpl w:val="47944C2C"/>
    <w:lvl w:ilvl="0" w:tplc="AED0F382">
      <w:start w:val="5"/>
      <w:numFmt w:val="bullet"/>
      <w:lvlText w:val="-"/>
      <w:lvlJc w:val="left"/>
      <w:pPr>
        <w:ind w:left="1364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3561AA"/>
    <w:multiLevelType w:val="hybridMultilevel"/>
    <w:tmpl w:val="3A008D28"/>
    <w:lvl w:ilvl="0" w:tplc="AAB6B17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A842634"/>
    <w:multiLevelType w:val="hybridMultilevel"/>
    <w:tmpl w:val="AB64CCC4"/>
    <w:lvl w:ilvl="0" w:tplc="FD60075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BC78DE"/>
    <w:multiLevelType w:val="hybridMultilevel"/>
    <w:tmpl w:val="ECB445E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698090C"/>
    <w:multiLevelType w:val="hybridMultilevel"/>
    <w:tmpl w:val="4A82D818"/>
    <w:lvl w:ilvl="0" w:tplc="041A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6" w15:restartNumberingAfterBreak="0">
    <w:nsid w:val="7C0B044A"/>
    <w:multiLevelType w:val="hybridMultilevel"/>
    <w:tmpl w:val="71A07324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C243C47"/>
    <w:multiLevelType w:val="hybridMultilevel"/>
    <w:tmpl w:val="6896C5AA"/>
    <w:lvl w:ilvl="0" w:tplc="041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8" w15:restartNumberingAfterBreak="0">
    <w:nsid w:val="7C522938"/>
    <w:multiLevelType w:val="hybridMultilevel"/>
    <w:tmpl w:val="0D6C3E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061390">
    <w:abstractNumId w:val="16"/>
  </w:num>
  <w:num w:numId="2" w16cid:durableId="611476260">
    <w:abstractNumId w:val="4"/>
  </w:num>
  <w:num w:numId="3" w16cid:durableId="1107653764">
    <w:abstractNumId w:val="15"/>
  </w:num>
  <w:num w:numId="4" w16cid:durableId="1303729487">
    <w:abstractNumId w:val="14"/>
  </w:num>
  <w:num w:numId="5" w16cid:durableId="2036684840">
    <w:abstractNumId w:val="27"/>
  </w:num>
  <w:num w:numId="6" w16cid:durableId="1211066261">
    <w:abstractNumId w:val="7"/>
  </w:num>
  <w:num w:numId="7" w16cid:durableId="1658343593">
    <w:abstractNumId w:val="8"/>
  </w:num>
  <w:num w:numId="8" w16cid:durableId="974915698">
    <w:abstractNumId w:val="19"/>
  </w:num>
  <w:num w:numId="9" w16cid:durableId="422072412">
    <w:abstractNumId w:val="18"/>
  </w:num>
  <w:num w:numId="10" w16cid:durableId="288631969">
    <w:abstractNumId w:val="24"/>
  </w:num>
  <w:num w:numId="11" w16cid:durableId="1202933632">
    <w:abstractNumId w:val="3"/>
  </w:num>
  <w:num w:numId="12" w16cid:durableId="1771655988">
    <w:abstractNumId w:val="0"/>
  </w:num>
  <w:num w:numId="13" w16cid:durableId="354423319">
    <w:abstractNumId w:val="10"/>
  </w:num>
  <w:num w:numId="14" w16cid:durableId="1524128443">
    <w:abstractNumId w:val="28"/>
  </w:num>
  <w:num w:numId="15" w16cid:durableId="767433406">
    <w:abstractNumId w:val="6"/>
  </w:num>
  <w:num w:numId="16" w16cid:durableId="1521704282">
    <w:abstractNumId w:val="20"/>
  </w:num>
  <w:num w:numId="17" w16cid:durableId="1708532198">
    <w:abstractNumId w:val="25"/>
  </w:num>
  <w:num w:numId="18" w16cid:durableId="514732425">
    <w:abstractNumId w:val="23"/>
  </w:num>
  <w:num w:numId="19" w16cid:durableId="1733238256">
    <w:abstractNumId w:val="17"/>
  </w:num>
  <w:num w:numId="20" w16cid:durableId="1050761417">
    <w:abstractNumId w:val="22"/>
  </w:num>
  <w:num w:numId="21" w16cid:durableId="1941791543">
    <w:abstractNumId w:val="2"/>
  </w:num>
  <w:num w:numId="22" w16cid:durableId="831334214">
    <w:abstractNumId w:val="9"/>
  </w:num>
  <w:num w:numId="23" w16cid:durableId="1314874277">
    <w:abstractNumId w:val="1"/>
  </w:num>
  <w:num w:numId="24" w16cid:durableId="1750227330">
    <w:abstractNumId w:val="5"/>
  </w:num>
  <w:num w:numId="25" w16cid:durableId="1693218729">
    <w:abstractNumId w:val="21"/>
  </w:num>
  <w:num w:numId="26" w16cid:durableId="1612203537">
    <w:abstractNumId w:val="13"/>
  </w:num>
  <w:num w:numId="27" w16cid:durableId="1121416977">
    <w:abstractNumId w:val="12"/>
  </w:num>
  <w:num w:numId="28" w16cid:durableId="217320445">
    <w:abstractNumId w:val="11"/>
  </w:num>
  <w:num w:numId="29" w16cid:durableId="6346511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3C"/>
    <w:rsid w:val="0000233E"/>
    <w:rsid w:val="00002AEA"/>
    <w:rsid w:val="000075F2"/>
    <w:rsid w:val="000107DA"/>
    <w:rsid w:val="00011B2F"/>
    <w:rsid w:val="0001262D"/>
    <w:rsid w:val="00012AF9"/>
    <w:rsid w:val="00014A73"/>
    <w:rsid w:val="00016B92"/>
    <w:rsid w:val="00020278"/>
    <w:rsid w:val="00020F5F"/>
    <w:rsid w:val="00021138"/>
    <w:rsid w:val="00022A25"/>
    <w:rsid w:val="00023943"/>
    <w:rsid w:val="000246C9"/>
    <w:rsid w:val="0003158B"/>
    <w:rsid w:val="00040E26"/>
    <w:rsid w:val="000869A0"/>
    <w:rsid w:val="000946C9"/>
    <w:rsid w:val="00097912"/>
    <w:rsid w:val="000A6CE5"/>
    <w:rsid w:val="000B38D8"/>
    <w:rsid w:val="000B74A2"/>
    <w:rsid w:val="000C5121"/>
    <w:rsid w:val="000D2674"/>
    <w:rsid w:val="000E4F0E"/>
    <w:rsid w:val="000E65D7"/>
    <w:rsid w:val="000E7AB2"/>
    <w:rsid w:val="000F19BE"/>
    <w:rsid w:val="000F4FD6"/>
    <w:rsid w:val="000F681A"/>
    <w:rsid w:val="001111CA"/>
    <w:rsid w:val="001410B7"/>
    <w:rsid w:val="00142835"/>
    <w:rsid w:val="00147276"/>
    <w:rsid w:val="00154333"/>
    <w:rsid w:val="001579F7"/>
    <w:rsid w:val="00167D07"/>
    <w:rsid w:val="00173C62"/>
    <w:rsid w:val="00183D28"/>
    <w:rsid w:val="00186BDC"/>
    <w:rsid w:val="00193DE8"/>
    <w:rsid w:val="0019693E"/>
    <w:rsid w:val="001A54DA"/>
    <w:rsid w:val="001B1F7F"/>
    <w:rsid w:val="001B6AF5"/>
    <w:rsid w:val="001C3977"/>
    <w:rsid w:val="001C3F1A"/>
    <w:rsid w:val="001E04FE"/>
    <w:rsid w:val="001F1995"/>
    <w:rsid w:val="00207D52"/>
    <w:rsid w:val="0021280A"/>
    <w:rsid w:val="00224033"/>
    <w:rsid w:val="002316F0"/>
    <w:rsid w:val="00235DCC"/>
    <w:rsid w:val="002437CA"/>
    <w:rsid w:val="00244F57"/>
    <w:rsid w:val="00253E2B"/>
    <w:rsid w:val="002546F4"/>
    <w:rsid w:val="00262FAB"/>
    <w:rsid w:val="00264A83"/>
    <w:rsid w:val="0026677F"/>
    <w:rsid w:val="00280EB7"/>
    <w:rsid w:val="00284197"/>
    <w:rsid w:val="00295970"/>
    <w:rsid w:val="00295E7F"/>
    <w:rsid w:val="002A5CE9"/>
    <w:rsid w:val="002A7FEA"/>
    <w:rsid w:val="002B64C2"/>
    <w:rsid w:val="002C78F5"/>
    <w:rsid w:val="002D412E"/>
    <w:rsid w:val="002D4A99"/>
    <w:rsid w:val="002E01C9"/>
    <w:rsid w:val="002E2C50"/>
    <w:rsid w:val="002E6FFA"/>
    <w:rsid w:val="00311166"/>
    <w:rsid w:val="0031283E"/>
    <w:rsid w:val="00317A9B"/>
    <w:rsid w:val="0032557A"/>
    <w:rsid w:val="00332A90"/>
    <w:rsid w:val="00337F7E"/>
    <w:rsid w:val="00360A43"/>
    <w:rsid w:val="00366D11"/>
    <w:rsid w:val="00381C48"/>
    <w:rsid w:val="00384649"/>
    <w:rsid w:val="00394D35"/>
    <w:rsid w:val="003958DD"/>
    <w:rsid w:val="003B5173"/>
    <w:rsid w:val="003C5A90"/>
    <w:rsid w:val="003D3974"/>
    <w:rsid w:val="003D4712"/>
    <w:rsid w:val="003E534B"/>
    <w:rsid w:val="003F015A"/>
    <w:rsid w:val="003F0EBA"/>
    <w:rsid w:val="00404BDF"/>
    <w:rsid w:val="004066CD"/>
    <w:rsid w:val="00411E5B"/>
    <w:rsid w:val="00414A4D"/>
    <w:rsid w:val="00416293"/>
    <w:rsid w:val="00424327"/>
    <w:rsid w:val="00430AD9"/>
    <w:rsid w:val="00432E83"/>
    <w:rsid w:val="00436266"/>
    <w:rsid w:val="00437CE1"/>
    <w:rsid w:val="00442FE5"/>
    <w:rsid w:val="004432FF"/>
    <w:rsid w:val="00447147"/>
    <w:rsid w:val="00447E79"/>
    <w:rsid w:val="004520FC"/>
    <w:rsid w:val="00452111"/>
    <w:rsid w:val="0045303E"/>
    <w:rsid w:val="00453B1C"/>
    <w:rsid w:val="004655FF"/>
    <w:rsid w:val="0047125C"/>
    <w:rsid w:val="00472A28"/>
    <w:rsid w:val="00475541"/>
    <w:rsid w:val="0047647A"/>
    <w:rsid w:val="0048112A"/>
    <w:rsid w:val="00481A62"/>
    <w:rsid w:val="004848B0"/>
    <w:rsid w:val="00487650"/>
    <w:rsid w:val="004910A2"/>
    <w:rsid w:val="00495791"/>
    <w:rsid w:val="004B0900"/>
    <w:rsid w:val="004B0D45"/>
    <w:rsid w:val="004B2595"/>
    <w:rsid w:val="004C0F0C"/>
    <w:rsid w:val="004C420F"/>
    <w:rsid w:val="004D3EF6"/>
    <w:rsid w:val="004D55E5"/>
    <w:rsid w:val="004E28AB"/>
    <w:rsid w:val="004E3B2D"/>
    <w:rsid w:val="004F4536"/>
    <w:rsid w:val="004F5F8C"/>
    <w:rsid w:val="004F641E"/>
    <w:rsid w:val="00501D43"/>
    <w:rsid w:val="00503631"/>
    <w:rsid w:val="00505176"/>
    <w:rsid w:val="005245FD"/>
    <w:rsid w:val="0053144F"/>
    <w:rsid w:val="00531F24"/>
    <w:rsid w:val="00541C0F"/>
    <w:rsid w:val="0055109D"/>
    <w:rsid w:val="00564E8A"/>
    <w:rsid w:val="00566D66"/>
    <w:rsid w:val="00572F2C"/>
    <w:rsid w:val="00580A0D"/>
    <w:rsid w:val="00580BDD"/>
    <w:rsid w:val="005868BA"/>
    <w:rsid w:val="00590C6A"/>
    <w:rsid w:val="005925BD"/>
    <w:rsid w:val="005A17A1"/>
    <w:rsid w:val="005C3BD6"/>
    <w:rsid w:val="005D1EF1"/>
    <w:rsid w:val="005D1FAE"/>
    <w:rsid w:val="005E6DC1"/>
    <w:rsid w:val="005F1522"/>
    <w:rsid w:val="005F27EC"/>
    <w:rsid w:val="00600D0B"/>
    <w:rsid w:val="00601A58"/>
    <w:rsid w:val="00603E22"/>
    <w:rsid w:val="00606B96"/>
    <w:rsid w:val="006103F9"/>
    <w:rsid w:val="006549A9"/>
    <w:rsid w:val="006604FC"/>
    <w:rsid w:val="00667A16"/>
    <w:rsid w:val="00671172"/>
    <w:rsid w:val="00671554"/>
    <w:rsid w:val="006763D8"/>
    <w:rsid w:val="00683206"/>
    <w:rsid w:val="00686334"/>
    <w:rsid w:val="00697569"/>
    <w:rsid w:val="006A1EDC"/>
    <w:rsid w:val="006B0FE2"/>
    <w:rsid w:val="006B1086"/>
    <w:rsid w:val="006B3B54"/>
    <w:rsid w:val="006B6E62"/>
    <w:rsid w:val="006C37A6"/>
    <w:rsid w:val="006E02D9"/>
    <w:rsid w:val="006E0514"/>
    <w:rsid w:val="006E5225"/>
    <w:rsid w:val="006F3773"/>
    <w:rsid w:val="006F512A"/>
    <w:rsid w:val="006F516E"/>
    <w:rsid w:val="00712FF7"/>
    <w:rsid w:val="00713D59"/>
    <w:rsid w:val="00714F67"/>
    <w:rsid w:val="00724BF1"/>
    <w:rsid w:val="00724C27"/>
    <w:rsid w:val="00760549"/>
    <w:rsid w:val="007666F0"/>
    <w:rsid w:val="00766917"/>
    <w:rsid w:val="00775965"/>
    <w:rsid w:val="0077704E"/>
    <w:rsid w:val="007771FD"/>
    <w:rsid w:val="00782891"/>
    <w:rsid w:val="00792F45"/>
    <w:rsid w:val="007B150D"/>
    <w:rsid w:val="007B60F8"/>
    <w:rsid w:val="007C1000"/>
    <w:rsid w:val="007C16AC"/>
    <w:rsid w:val="007C4E6E"/>
    <w:rsid w:val="007D34EF"/>
    <w:rsid w:val="007D6697"/>
    <w:rsid w:val="007D6FDA"/>
    <w:rsid w:val="007E003C"/>
    <w:rsid w:val="007F1CC1"/>
    <w:rsid w:val="007F2C39"/>
    <w:rsid w:val="00801323"/>
    <w:rsid w:val="0080171A"/>
    <w:rsid w:val="00804915"/>
    <w:rsid w:val="00812CA5"/>
    <w:rsid w:val="00815A5E"/>
    <w:rsid w:val="00822BC5"/>
    <w:rsid w:val="00824BB9"/>
    <w:rsid w:val="008255AF"/>
    <w:rsid w:val="00825CCA"/>
    <w:rsid w:val="00831C80"/>
    <w:rsid w:val="0083311A"/>
    <w:rsid w:val="008413DD"/>
    <w:rsid w:val="00850E4B"/>
    <w:rsid w:val="00851E19"/>
    <w:rsid w:val="00862B53"/>
    <w:rsid w:val="00870E40"/>
    <w:rsid w:val="00881717"/>
    <w:rsid w:val="0088199D"/>
    <w:rsid w:val="008823E2"/>
    <w:rsid w:val="0088561D"/>
    <w:rsid w:val="00890743"/>
    <w:rsid w:val="00892C67"/>
    <w:rsid w:val="00895D41"/>
    <w:rsid w:val="0089787F"/>
    <w:rsid w:val="008A464C"/>
    <w:rsid w:val="008A6A5D"/>
    <w:rsid w:val="008B4843"/>
    <w:rsid w:val="008C500B"/>
    <w:rsid w:val="008C50E6"/>
    <w:rsid w:val="008C54E9"/>
    <w:rsid w:val="008D3BF1"/>
    <w:rsid w:val="008D3C16"/>
    <w:rsid w:val="008D67DB"/>
    <w:rsid w:val="008D79FE"/>
    <w:rsid w:val="008D7A8F"/>
    <w:rsid w:val="008F7396"/>
    <w:rsid w:val="00901256"/>
    <w:rsid w:val="00903479"/>
    <w:rsid w:val="0090535E"/>
    <w:rsid w:val="00911B21"/>
    <w:rsid w:val="0091264F"/>
    <w:rsid w:val="00930A56"/>
    <w:rsid w:val="00945D3F"/>
    <w:rsid w:val="0095323A"/>
    <w:rsid w:val="0095535A"/>
    <w:rsid w:val="0095753D"/>
    <w:rsid w:val="0096084F"/>
    <w:rsid w:val="00960B90"/>
    <w:rsid w:val="009612C0"/>
    <w:rsid w:val="009912F1"/>
    <w:rsid w:val="009929E4"/>
    <w:rsid w:val="0099465F"/>
    <w:rsid w:val="00995C90"/>
    <w:rsid w:val="009A01AE"/>
    <w:rsid w:val="009A082D"/>
    <w:rsid w:val="009A2FC3"/>
    <w:rsid w:val="009C313C"/>
    <w:rsid w:val="009C37E0"/>
    <w:rsid w:val="009D32D7"/>
    <w:rsid w:val="009D516C"/>
    <w:rsid w:val="009D6B2D"/>
    <w:rsid w:val="009F282C"/>
    <w:rsid w:val="009F44C5"/>
    <w:rsid w:val="00A04565"/>
    <w:rsid w:val="00A05994"/>
    <w:rsid w:val="00A103A0"/>
    <w:rsid w:val="00A23E74"/>
    <w:rsid w:val="00A41413"/>
    <w:rsid w:val="00A64D4B"/>
    <w:rsid w:val="00A65D3C"/>
    <w:rsid w:val="00A70944"/>
    <w:rsid w:val="00A80896"/>
    <w:rsid w:val="00A80D21"/>
    <w:rsid w:val="00A86415"/>
    <w:rsid w:val="00A86CF7"/>
    <w:rsid w:val="00A9143D"/>
    <w:rsid w:val="00A914E5"/>
    <w:rsid w:val="00A93412"/>
    <w:rsid w:val="00A94EC8"/>
    <w:rsid w:val="00AA3500"/>
    <w:rsid w:val="00AB1FCB"/>
    <w:rsid w:val="00AB2C2D"/>
    <w:rsid w:val="00AB39F3"/>
    <w:rsid w:val="00AE4435"/>
    <w:rsid w:val="00AE5AC3"/>
    <w:rsid w:val="00AE7D78"/>
    <w:rsid w:val="00AF1316"/>
    <w:rsid w:val="00AF53F9"/>
    <w:rsid w:val="00B06006"/>
    <w:rsid w:val="00B21462"/>
    <w:rsid w:val="00B21C8C"/>
    <w:rsid w:val="00B369EC"/>
    <w:rsid w:val="00B36C46"/>
    <w:rsid w:val="00B4301E"/>
    <w:rsid w:val="00B44A32"/>
    <w:rsid w:val="00B47F35"/>
    <w:rsid w:val="00B62550"/>
    <w:rsid w:val="00B755F0"/>
    <w:rsid w:val="00B77EA2"/>
    <w:rsid w:val="00B9641B"/>
    <w:rsid w:val="00BA2009"/>
    <w:rsid w:val="00BA45E1"/>
    <w:rsid w:val="00BA4F64"/>
    <w:rsid w:val="00BB237A"/>
    <w:rsid w:val="00BD16A6"/>
    <w:rsid w:val="00BD3ECC"/>
    <w:rsid w:val="00BD6DAD"/>
    <w:rsid w:val="00BD6FE9"/>
    <w:rsid w:val="00BE643A"/>
    <w:rsid w:val="00BE6817"/>
    <w:rsid w:val="00BE6D6D"/>
    <w:rsid w:val="00BF5864"/>
    <w:rsid w:val="00C02F0B"/>
    <w:rsid w:val="00C14827"/>
    <w:rsid w:val="00C166A0"/>
    <w:rsid w:val="00C2007D"/>
    <w:rsid w:val="00C25B0B"/>
    <w:rsid w:val="00C27090"/>
    <w:rsid w:val="00C312BC"/>
    <w:rsid w:val="00C3430C"/>
    <w:rsid w:val="00C41939"/>
    <w:rsid w:val="00C555AF"/>
    <w:rsid w:val="00C60B37"/>
    <w:rsid w:val="00C60FE1"/>
    <w:rsid w:val="00C74C70"/>
    <w:rsid w:val="00C76EA1"/>
    <w:rsid w:val="00C77494"/>
    <w:rsid w:val="00C84A37"/>
    <w:rsid w:val="00C9728C"/>
    <w:rsid w:val="00CB180A"/>
    <w:rsid w:val="00CB493B"/>
    <w:rsid w:val="00CC0CA8"/>
    <w:rsid w:val="00CC5ECB"/>
    <w:rsid w:val="00CC753E"/>
    <w:rsid w:val="00CC772B"/>
    <w:rsid w:val="00CD45C9"/>
    <w:rsid w:val="00CE15D6"/>
    <w:rsid w:val="00CF71BA"/>
    <w:rsid w:val="00D03541"/>
    <w:rsid w:val="00D117C0"/>
    <w:rsid w:val="00D122E4"/>
    <w:rsid w:val="00D170F1"/>
    <w:rsid w:val="00D20AA0"/>
    <w:rsid w:val="00D31B76"/>
    <w:rsid w:val="00D37412"/>
    <w:rsid w:val="00D43797"/>
    <w:rsid w:val="00D52AFB"/>
    <w:rsid w:val="00D655AC"/>
    <w:rsid w:val="00D679D9"/>
    <w:rsid w:val="00D72899"/>
    <w:rsid w:val="00D770D1"/>
    <w:rsid w:val="00D81B4F"/>
    <w:rsid w:val="00D84870"/>
    <w:rsid w:val="00D96FD2"/>
    <w:rsid w:val="00DB70B1"/>
    <w:rsid w:val="00DC0EAF"/>
    <w:rsid w:val="00DC336C"/>
    <w:rsid w:val="00DC57A5"/>
    <w:rsid w:val="00DD424F"/>
    <w:rsid w:val="00DD5C43"/>
    <w:rsid w:val="00DE4221"/>
    <w:rsid w:val="00DE6253"/>
    <w:rsid w:val="00DF1C1D"/>
    <w:rsid w:val="00DF57C8"/>
    <w:rsid w:val="00E06C8D"/>
    <w:rsid w:val="00E11180"/>
    <w:rsid w:val="00E1191D"/>
    <w:rsid w:val="00E139CF"/>
    <w:rsid w:val="00E13E69"/>
    <w:rsid w:val="00E217E0"/>
    <w:rsid w:val="00E25C8C"/>
    <w:rsid w:val="00E30871"/>
    <w:rsid w:val="00E40937"/>
    <w:rsid w:val="00E436AC"/>
    <w:rsid w:val="00E56DCE"/>
    <w:rsid w:val="00E72D23"/>
    <w:rsid w:val="00E8784B"/>
    <w:rsid w:val="00E909A3"/>
    <w:rsid w:val="00E934A6"/>
    <w:rsid w:val="00EA2162"/>
    <w:rsid w:val="00EB1907"/>
    <w:rsid w:val="00EC0E98"/>
    <w:rsid w:val="00EC56AF"/>
    <w:rsid w:val="00EC59AD"/>
    <w:rsid w:val="00ED0CCE"/>
    <w:rsid w:val="00ED35C3"/>
    <w:rsid w:val="00EF172E"/>
    <w:rsid w:val="00EF2F51"/>
    <w:rsid w:val="00EF41C7"/>
    <w:rsid w:val="00F03ADD"/>
    <w:rsid w:val="00F03E16"/>
    <w:rsid w:val="00F1456B"/>
    <w:rsid w:val="00F26FD0"/>
    <w:rsid w:val="00F320E2"/>
    <w:rsid w:val="00F43542"/>
    <w:rsid w:val="00F43B87"/>
    <w:rsid w:val="00F508E3"/>
    <w:rsid w:val="00F53850"/>
    <w:rsid w:val="00F55178"/>
    <w:rsid w:val="00F64701"/>
    <w:rsid w:val="00F66EEE"/>
    <w:rsid w:val="00F7018F"/>
    <w:rsid w:val="00F848CC"/>
    <w:rsid w:val="00FA2F93"/>
    <w:rsid w:val="00FB4700"/>
    <w:rsid w:val="00FC30B6"/>
    <w:rsid w:val="00FD0E57"/>
    <w:rsid w:val="00FD6740"/>
    <w:rsid w:val="00FE2B1B"/>
    <w:rsid w:val="00FE3F36"/>
    <w:rsid w:val="00FF08E6"/>
    <w:rsid w:val="00FF35B0"/>
    <w:rsid w:val="00FF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EE446"/>
  <w15:chartTrackingRefBased/>
  <w15:docId w15:val="{AAA2810D-DD88-43D1-B9D7-FBD787410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14827"/>
    <w:pPr>
      <w:ind w:left="720"/>
      <w:contextualSpacing/>
    </w:pPr>
  </w:style>
  <w:style w:type="paragraph" w:styleId="Bezproreda">
    <w:name w:val="No Spacing"/>
    <w:uiPriority w:val="1"/>
    <w:qFormat/>
    <w:rsid w:val="00945D3F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7F2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F2C39"/>
  </w:style>
  <w:style w:type="paragraph" w:styleId="Podnoje">
    <w:name w:val="footer"/>
    <w:basedOn w:val="Normal"/>
    <w:link w:val="PodnojeChar"/>
    <w:uiPriority w:val="99"/>
    <w:unhideWhenUsed/>
    <w:rsid w:val="007F2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F2C39"/>
  </w:style>
  <w:style w:type="table" w:styleId="Reetkatablice">
    <w:name w:val="Table Grid"/>
    <w:basedOn w:val="Obinatablica"/>
    <w:uiPriority w:val="39"/>
    <w:rsid w:val="00881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C3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C3BD6"/>
    <w:rPr>
      <w:rFonts w:ascii="Segoe UI" w:hAnsi="Segoe UI" w:cs="Segoe UI"/>
      <w:sz w:val="18"/>
      <w:szCs w:val="18"/>
    </w:rPr>
  </w:style>
  <w:style w:type="numbering" w:customStyle="1" w:styleId="Trenutnipopis1">
    <w:name w:val="Trenutni popis1"/>
    <w:uiPriority w:val="99"/>
    <w:rsid w:val="00F848CC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0C723-A65A-4232-A59E-40A0C6654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2287</Words>
  <Characters>13036</Characters>
  <Application>Microsoft Office Word</Application>
  <DocSecurity>0</DocSecurity>
  <Lines>108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Djecji vrtic Slunj</dc:creator>
  <cp:keywords/>
  <dc:description/>
  <cp:lastModifiedBy>MAJA HOLJEVAC</cp:lastModifiedBy>
  <cp:revision>2</cp:revision>
  <cp:lastPrinted>2025-05-13T12:20:00Z</cp:lastPrinted>
  <dcterms:created xsi:type="dcterms:W3CDTF">2025-07-07T11:05:00Z</dcterms:created>
  <dcterms:modified xsi:type="dcterms:W3CDTF">2025-07-07T11:05:00Z</dcterms:modified>
</cp:coreProperties>
</file>